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884" w:type="dxa"/>
        <w:tblInd w:w="-34" w:type="dxa"/>
        <w:tblLayout w:type="fixed"/>
        <w:tblLook w:val="0000"/>
      </w:tblPr>
      <w:tblGrid>
        <w:gridCol w:w="4820"/>
        <w:gridCol w:w="3827"/>
        <w:gridCol w:w="6237"/>
      </w:tblGrid>
      <w:tr w:rsidR="00D56D64" w:rsidRPr="00D56D64" w:rsidTr="00D56D64">
        <w:trPr>
          <w:trHeight w:val="851"/>
        </w:trPr>
        <w:tc>
          <w:tcPr>
            <w:tcW w:w="4820" w:type="dxa"/>
          </w:tcPr>
          <w:p w:rsidR="00D56D64" w:rsidRPr="00D56D64" w:rsidRDefault="00D56D64" w:rsidP="00D56D64">
            <w:pPr>
              <w:spacing w:after="0" w:line="240" w:lineRule="auto"/>
              <w:ind w:firstLine="34"/>
              <w:jc w:val="center"/>
              <w:rPr>
                <w:rFonts w:ascii="Times New Roman" w:hAnsi="Times New Roman" w:cs="Times New Roman"/>
                <w:b/>
                <w:bCs/>
                <w:sz w:val="26"/>
                <w:szCs w:val="26"/>
              </w:rPr>
            </w:pPr>
            <w:r w:rsidRPr="00D56D64">
              <w:rPr>
                <w:rFonts w:ascii="Times New Roman" w:hAnsi="Times New Roman" w:cs="Times New Roman"/>
                <w:b/>
                <w:bCs/>
                <w:sz w:val="26"/>
                <w:szCs w:val="26"/>
              </w:rPr>
              <w:t>UỶ BAN NHÂN DÂN</w:t>
            </w:r>
          </w:p>
          <w:p w:rsidR="00D56D64" w:rsidRPr="00D56D64" w:rsidRDefault="00C65A95" w:rsidP="00D56D64">
            <w:pPr>
              <w:spacing w:after="0" w:line="240" w:lineRule="auto"/>
              <w:ind w:firstLine="34"/>
              <w:jc w:val="center"/>
              <w:rPr>
                <w:rFonts w:ascii="Times New Roman" w:hAnsi="Times New Roman" w:cs="Times New Roman"/>
                <w:b/>
                <w:bCs/>
                <w:sz w:val="26"/>
                <w:szCs w:val="26"/>
              </w:rPr>
            </w:pPr>
            <w:r w:rsidRPr="00C65A95">
              <w:rPr>
                <w:rFonts w:ascii="Times New Roman" w:hAnsi="Times New Roman" w:cs="Times New Roman"/>
                <w:b/>
                <w:bCs/>
                <w:noProof/>
                <w:sz w:val="26"/>
                <w:szCs w:val="26"/>
                <w:lang w:val="vi-VN" w:eastAsia="vi-VN"/>
              </w:rPr>
              <w:pict>
                <v:shapetype id="_x0000_t32" coordsize="21600,21600" o:spt="32" o:oned="t" path="m,l21600,21600e" filled="f">
                  <v:path arrowok="t" fillok="f" o:connecttype="none"/>
                  <o:lock v:ext="edit" shapetype="t"/>
                </v:shapetype>
                <v:shape id="AutoShape 2" o:spid="_x0000_s1030" type="#_x0000_t32" style="position:absolute;left:0;text-align:left;margin-left:88.1pt;margin-top:17.25pt;width:58.2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nxHQIAADo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wEiS&#10;HiR6OjgVKqPUj2fQNoeoUu6Mb5Ce5Kt+VvS7RVKVLZEND8FvZw25ic+I3qX4i9VQZD98UQxiCOCH&#10;WZ1q03tImAI6BUnON0n4ySEKH+dJmmQgHB1dEcnHPG2s+8xVj7xRYOsMEU3rSiUl6K5MEqqQ47N1&#10;nhXJxwRfVKqt6LogfyfRUODlLJ2FBKs6wbzTh1nT7MvOoCPxCxR+oUXw3IcZdZAsgLWcsM3VdkR0&#10;FxuKd9LjQV9A52pdNuTHMl5uFptFNsnS+WaSxVU1edqW2WS+TT7NqoeqLKvkp6eWZHkrGOPSsxu3&#10;Ncn+bhuu7+ayZ7d9vY0heo8e5gVkx/9AOgjrtbxsxV6x886MgsOChuDrY/Iv4P4O9v2TX/8CAAD/&#10;/wMAUEsDBBQABgAIAAAAIQCREfPh3AAAAAgBAAAPAAAAZHJzL2Rvd25yZXYueG1sTI9BS8NAEIXv&#10;gv9hGcGL2E0Lpm3MphTBg0fbgtdpdkyi2dmQ3TSxv94pHuxpmHmPN9/LN5Nr1Yn60Hg2MJ8loIhL&#10;bxuuDBz2r48rUCEiW2w9k4EfCrApbm9yzKwf+Z1Ou1gpCeGQoYE6xi7TOpQ1OQwz3xGL9ul7h1HW&#10;vtK2x1HCXasXSZJqhw3Lhxo7eqmp/N4NzgCF4WmebNeuOrydx4ePxflr7PbG3N9N22dQkab4b4YL&#10;vqBDIUxHP7ANqjWwXKfiNJCuZF70ZSrdjn8HXeT6ukDxCwAA//8DAFBLAQItABQABgAIAAAAIQC2&#10;gziS/gAAAOEBAAATAAAAAAAAAAAAAAAAAAAAAABbQ29udGVudF9UeXBlc10ueG1sUEsBAi0AFAAG&#10;AAgAAAAhADj9If/WAAAAlAEAAAsAAAAAAAAAAAAAAAAALwEAAF9yZWxzLy5yZWxzUEsBAi0AFAAG&#10;AAgAAAAhAOwLefEdAgAAOgQAAA4AAAAAAAAAAAAAAAAALgIAAGRycy9lMm9Eb2MueG1sUEsBAi0A&#10;FAAGAAgAAAAhAJER8+HcAAAACAEAAA8AAAAAAAAAAAAAAAAAdwQAAGRycy9kb3ducmV2LnhtbFBL&#10;BQYAAAAABAAEAPMAAACABQAAAAA=&#10;" adj="-45705,-1,-45705"/>
              </w:pict>
            </w:r>
            <w:r w:rsidR="00D56D64" w:rsidRPr="00D56D64">
              <w:rPr>
                <w:rFonts w:ascii="Times New Roman" w:hAnsi="Times New Roman" w:cs="Times New Roman"/>
                <w:b/>
                <w:bCs/>
                <w:sz w:val="26"/>
                <w:szCs w:val="26"/>
              </w:rPr>
              <w:t>HUYỆN THAN UYÊN</w:t>
            </w:r>
          </w:p>
        </w:tc>
        <w:tc>
          <w:tcPr>
            <w:tcW w:w="3827" w:type="dxa"/>
          </w:tcPr>
          <w:p w:rsidR="00D56D64" w:rsidRPr="00D56D64" w:rsidRDefault="00D56D64" w:rsidP="00D56D64">
            <w:pPr>
              <w:spacing w:after="0" w:line="240" w:lineRule="auto"/>
              <w:ind w:firstLine="34"/>
              <w:jc w:val="center"/>
              <w:rPr>
                <w:rFonts w:ascii="Times New Roman" w:hAnsi="Times New Roman" w:cs="Times New Roman"/>
                <w:b/>
                <w:bCs/>
                <w:sz w:val="26"/>
                <w:szCs w:val="26"/>
              </w:rPr>
            </w:pPr>
          </w:p>
        </w:tc>
        <w:tc>
          <w:tcPr>
            <w:tcW w:w="6237" w:type="dxa"/>
          </w:tcPr>
          <w:p w:rsidR="00D56D64" w:rsidRPr="00D56D64" w:rsidRDefault="00D56D64" w:rsidP="00D56D64">
            <w:pPr>
              <w:spacing w:after="0" w:line="240" w:lineRule="auto"/>
              <w:ind w:firstLine="34"/>
              <w:jc w:val="center"/>
              <w:rPr>
                <w:rFonts w:ascii="Times New Roman" w:hAnsi="Times New Roman" w:cs="Times New Roman"/>
                <w:b/>
                <w:bCs/>
                <w:sz w:val="26"/>
                <w:szCs w:val="26"/>
              </w:rPr>
            </w:pPr>
            <w:r w:rsidRPr="00D56D64">
              <w:rPr>
                <w:rFonts w:ascii="Times New Roman" w:hAnsi="Times New Roman" w:cs="Times New Roman"/>
                <w:b/>
                <w:bCs/>
                <w:sz w:val="26"/>
                <w:szCs w:val="26"/>
              </w:rPr>
              <w:t>CỘNG HOÀ XÃ HỘI CHỦ NGHĨA VIỆT NAM</w:t>
            </w:r>
          </w:p>
          <w:p w:rsidR="00D56D64" w:rsidRPr="00D56D64" w:rsidRDefault="00C65A95" w:rsidP="00D56D64">
            <w:pPr>
              <w:spacing w:after="0" w:line="240" w:lineRule="auto"/>
              <w:ind w:firstLine="34"/>
              <w:jc w:val="center"/>
              <w:rPr>
                <w:rFonts w:ascii="Times New Roman" w:hAnsi="Times New Roman" w:cs="Times New Roman"/>
                <w:b/>
                <w:bCs/>
                <w:sz w:val="26"/>
                <w:szCs w:val="26"/>
              </w:rPr>
            </w:pPr>
            <w:r w:rsidRPr="00C65A95">
              <w:rPr>
                <w:rFonts w:ascii="Times New Roman" w:hAnsi="Times New Roman" w:cs="Times New Roman"/>
                <w:b/>
                <w:bCs/>
                <w:noProof/>
                <w:sz w:val="28"/>
                <w:szCs w:val="28"/>
                <w:lang w:val="vi-VN" w:eastAsia="vi-VN"/>
              </w:rPr>
              <w:pict>
                <v:shape id="AutoShape 3" o:spid="_x0000_s1031" type="#_x0000_t32" style="position:absolute;left:0;text-align:left;margin-left:66.65pt;margin-top:17.95pt;width:169.0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3fMHgIAADsEAAAOAAAAZHJzL2Uyb0RvYy54bWysU82O2jAQvlfqO1i+s/khUIgIq1UCvWy7&#10;SLt9AGM7idXEtmxDQFXfvWNDENteqqo5OGPPzDff/K0eT32HjtxYoWSBk4cYIy6pYkI2Bf72tp0s&#10;MLKOSEY6JXmBz9zix/XHD6tB5zxVreoYNwhApM0HXeDWOZ1HkaUt74l9UJpLUNbK9MTB1TQRM2QA&#10;9L6L0jieR4MyTBtFubXwWl2UeB3w65pT91LXljvUFRi4uXCacO79Ga1XJG8M0a2gVxrkH1j0REgI&#10;eoOqiCPoYMQfUL2gRllVuweq+kjVtaA85ADZJPFv2by2RPOQCxTH6luZ7P+DpV+PO4MEK3CKkSQ9&#10;tOjp4FSIjKa+PIO2OViVcmd8gvQkX/Wzot8tkqpsiWx4MH47a/BNvEf0zsVfrIYg++GLYmBDAD/U&#10;6lSb3kNCFdAptOR8awk/OUThMU2y+XI6w4iOuojko6M21n3mqkdeKLB1hoimdaWSEhqvTBLCkOOz&#10;dZ4WyUcHH1Wqrei60P9OoqHAy1k6Cw5WdYJ5pTezptmXnUFH4icofCFH0NybGXWQLIC1nLDNVXZE&#10;dBcZgnfS40FiQOcqXUbkxzJebhabRTbJ0vlmksVVNXnaltlkvk0+zappVZZV8tNTS7K8FYxx6dmN&#10;45pkfzcO18W5DNptYG9liN6jh3oB2fEfSIfO+mZexmKv2Hlnxo7DhAbj6zb5Fbi/g3y/8+tfAAAA&#10;//8DAFBLAwQUAAYACAAAACEAiN39ZN0AAAAJAQAADwAAAGRycy9kb3ducmV2LnhtbEyPQU/DMAyF&#10;70j8h8hIXBBLtrJqdE2nCYkDR7ZJXLPGawuNUzXpWvbrMeIwbn720/P38s3kWnHGPjSeNMxnCgRS&#10;6W1DlYbD/vVxBSJEQ9a0nlDDNwbYFLc3ucmsH+kdz7tYCQ6hkBkNdYxdJmUoa3QmzHyHxLeT752J&#10;LPtK2t6MHO5auVAqlc40xB9q0+FLjeXXbnAaMAzLudo+u+rwdhkfPhaXz7Hba31/N23XICJO8WqG&#10;X3xGh4KZjn4gG0TLOlFLtmpIkhQEG57SFQ/Hv4Uscvm/QfEDAAD//wMAUEsBAi0AFAAGAAgAAAAh&#10;ALaDOJL+AAAA4QEAABMAAAAAAAAAAAAAAAAAAAAAAFtDb250ZW50X1R5cGVzXS54bWxQSwECLQAU&#10;AAYACAAAACEAOP0h/9YAAACUAQAACwAAAAAAAAAAAAAAAAAvAQAAX3JlbHMvLnJlbHNQSwECLQAU&#10;AAYACAAAACEA9Bd3zB4CAAA7BAAADgAAAAAAAAAAAAAAAAAuAgAAZHJzL2Uyb0RvYy54bWxQSwEC&#10;LQAUAAYACAAAACEAiN39ZN0AAAAJAQAADwAAAAAAAAAAAAAAAAB4BAAAZHJzL2Rvd25yZXYueG1s&#10;UEsFBgAAAAAEAAQA8wAAAIIFAAAAAA==&#10;"/>
              </w:pict>
            </w:r>
            <w:r w:rsidR="00D56D64" w:rsidRPr="00D56D64">
              <w:rPr>
                <w:rFonts w:ascii="Times New Roman" w:hAnsi="Times New Roman" w:cs="Times New Roman"/>
                <w:b/>
                <w:bCs/>
                <w:sz w:val="28"/>
                <w:szCs w:val="28"/>
              </w:rPr>
              <w:t>Độc lập - Tự do - Hạnh phúc</w:t>
            </w:r>
          </w:p>
        </w:tc>
      </w:tr>
      <w:tr w:rsidR="00D56D64" w:rsidRPr="00D56D64" w:rsidTr="00D56D64">
        <w:trPr>
          <w:trHeight w:val="351"/>
        </w:trPr>
        <w:tc>
          <w:tcPr>
            <w:tcW w:w="4820" w:type="dxa"/>
            <w:vAlign w:val="center"/>
          </w:tcPr>
          <w:p w:rsidR="00D56D64" w:rsidRPr="00D56D64" w:rsidRDefault="00D56D64" w:rsidP="00D56D64">
            <w:pPr>
              <w:spacing w:after="0" w:line="240" w:lineRule="auto"/>
              <w:ind w:firstLine="34"/>
              <w:jc w:val="center"/>
              <w:rPr>
                <w:rFonts w:ascii="Times New Roman" w:hAnsi="Times New Roman" w:cs="Times New Roman"/>
                <w:sz w:val="28"/>
                <w:szCs w:val="28"/>
              </w:rPr>
            </w:pPr>
          </w:p>
        </w:tc>
        <w:tc>
          <w:tcPr>
            <w:tcW w:w="3827" w:type="dxa"/>
          </w:tcPr>
          <w:p w:rsidR="00D56D64" w:rsidRPr="00D56D64" w:rsidRDefault="00D56D64" w:rsidP="00D56D64">
            <w:pPr>
              <w:spacing w:after="0" w:line="240" w:lineRule="auto"/>
              <w:ind w:firstLine="34"/>
              <w:jc w:val="center"/>
              <w:rPr>
                <w:rFonts w:ascii="Times New Roman" w:eastAsia=".VnTime" w:hAnsi="Times New Roman" w:cs="Times New Roman"/>
                <w:i/>
                <w:iCs/>
                <w:sz w:val="26"/>
                <w:szCs w:val="28"/>
              </w:rPr>
            </w:pPr>
          </w:p>
        </w:tc>
        <w:tc>
          <w:tcPr>
            <w:tcW w:w="6237" w:type="dxa"/>
            <w:vAlign w:val="center"/>
          </w:tcPr>
          <w:p w:rsidR="00D56D64" w:rsidRPr="00D56D64" w:rsidRDefault="00D56D64" w:rsidP="00D56D64">
            <w:pPr>
              <w:spacing w:after="0" w:line="240" w:lineRule="auto"/>
              <w:ind w:firstLine="34"/>
              <w:jc w:val="center"/>
              <w:rPr>
                <w:rFonts w:ascii="Times New Roman" w:eastAsia=".VnTime" w:hAnsi="Times New Roman" w:cs="Times New Roman"/>
                <w:i/>
                <w:iCs/>
                <w:sz w:val="28"/>
                <w:szCs w:val="28"/>
              </w:rPr>
            </w:pPr>
            <w:r w:rsidRPr="00D56D64">
              <w:rPr>
                <w:rFonts w:ascii="Times New Roman" w:eastAsia=".VnTime" w:hAnsi="Times New Roman" w:cs="Times New Roman"/>
                <w:i/>
                <w:iCs/>
                <w:sz w:val="26"/>
                <w:szCs w:val="28"/>
              </w:rPr>
              <w:t>Than Uyên, ngày        tháng 9 năm 2019</w:t>
            </w:r>
          </w:p>
        </w:tc>
      </w:tr>
    </w:tbl>
    <w:p w:rsidR="00C65A95" w:rsidRDefault="00DF0489" w:rsidP="0031416F">
      <w:pPr>
        <w:spacing w:before="120" w:after="0"/>
        <w:jc w:val="center"/>
        <w:rPr>
          <w:rFonts w:ascii="Times New Roman" w:hAnsi="Times New Roman" w:cs="Times New Roman"/>
          <w:b/>
          <w:sz w:val="26"/>
          <w:szCs w:val="28"/>
        </w:rPr>
      </w:pPr>
      <w:r w:rsidRPr="00033D2C">
        <w:rPr>
          <w:rFonts w:ascii="Times New Roman" w:hAnsi="Times New Roman" w:cs="Times New Roman"/>
          <w:b/>
          <w:sz w:val="26"/>
          <w:szCs w:val="28"/>
        </w:rPr>
        <w:t>BÁO CÁO</w:t>
      </w:r>
      <w:r w:rsidR="00033D2C" w:rsidRPr="00033D2C">
        <w:rPr>
          <w:rFonts w:ascii="Times New Roman" w:hAnsi="Times New Roman" w:cs="Times New Roman"/>
          <w:b/>
          <w:sz w:val="26"/>
          <w:szCs w:val="28"/>
        </w:rPr>
        <w:t xml:space="preserve"> THỰC HIỆN KẾT LUẬN TẠI PHIÊN HỌP THÁNG 8</w:t>
      </w:r>
      <w:r w:rsidR="00761F83">
        <w:rPr>
          <w:rFonts w:ascii="Times New Roman" w:hAnsi="Times New Roman" w:cs="Times New Roman"/>
          <w:b/>
          <w:sz w:val="26"/>
          <w:szCs w:val="28"/>
        </w:rPr>
        <w:t>/2019</w:t>
      </w:r>
      <w:r w:rsidR="00033D2C" w:rsidRPr="00033D2C">
        <w:rPr>
          <w:rFonts w:ascii="Times New Roman" w:hAnsi="Times New Roman" w:cs="Times New Roman"/>
          <w:b/>
          <w:sz w:val="26"/>
          <w:szCs w:val="28"/>
        </w:rPr>
        <w:t xml:space="preserve"> CỦA CHỦ TỊCH UBND HUYỆN</w:t>
      </w:r>
    </w:p>
    <w:p w:rsidR="0031416F" w:rsidRPr="0031416F" w:rsidRDefault="0031416F" w:rsidP="0031416F">
      <w:pPr>
        <w:spacing w:after="0"/>
        <w:jc w:val="center"/>
        <w:rPr>
          <w:rFonts w:ascii="Times New Roman" w:hAnsi="Times New Roman" w:cs="Times New Roman"/>
          <w:i/>
          <w:sz w:val="26"/>
          <w:szCs w:val="28"/>
        </w:rPr>
      </w:pPr>
      <w:r w:rsidRPr="0031416F">
        <w:rPr>
          <w:rFonts w:ascii="Times New Roman" w:hAnsi="Times New Roman" w:cs="Times New Roman"/>
          <w:i/>
          <w:sz w:val="26"/>
          <w:szCs w:val="28"/>
        </w:rPr>
        <w:t>(</w:t>
      </w:r>
      <w:r w:rsidRPr="0031416F">
        <w:rPr>
          <w:rFonts w:ascii="Times New Roman" w:hAnsi="Times New Roman" w:cs="Times New Roman"/>
          <w:i/>
          <w:sz w:val="24"/>
          <w:szCs w:val="24"/>
        </w:rPr>
        <w:t xml:space="preserve">Thông báo kết luận số </w:t>
      </w:r>
      <w:r w:rsidRPr="0031416F">
        <w:rPr>
          <w:rFonts w:ascii="Times New Roman" w:eastAsia="Times New Roman" w:hAnsi="Times New Roman" w:cs="Times New Roman"/>
          <w:i/>
          <w:color w:val="000000"/>
          <w:sz w:val="24"/>
          <w:szCs w:val="24"/>
        </w:rPr>
        <w:t>1289/TB-UBND ngày 26/8/2019 của UBND huyện</w:t>
      </w:r>
      <w:r w:rsidRPr="0031416F">
        <w:rPr>
          <w:rFonts w:ascii="Times New Roman" w:hAnsi="Times New Roman" w:cs="Times New Roman"/>
          <w:i/>
          <w:sz w:val="26"/>
          <w:szCs w:val="28"/>
        </w:rPr>
        <w:t>)</w:t>
      </w:r>
    </w:p>
    <w:p w:rsidR="0031416F" w:rsidRPr="00033D2C" w:rsidRDefault="0031416F" w:rsidP="0031416F">
      <w:pPr>
        <w:spacing w:after="0"/>
        <w:jc w:val="center"/>
        <w:rPr>
          <w:rFonts w:ascii="Times New Roman" w:hAnsi="Times New Roman" w:cs="Times New Roman"/>
          <w:b/>
          <w:sz w:val="26"/>
          <w:szCs w:val="28"/>
        </w:rPr>
      </w:pPr>
      <w:r w:rsidRPr="00C65A95">
        <w:rPr>
          <w:rFonts w:ascii="Times New Roman" w:hAnsi="Times New Roman" w:cs="Times New Roman"/>
          <w:b/>
          <w:bCs/>
          <w:noProof/>
          <w:sz w:val="26"/>
          <w:szCs w:val="26"/>
        </w:rPr>
        <w:pict>
          <v:shape id="_x0000_s1032" type="#_x0000_t32" style="position:absolute;left:0;text-align:left;margin-left:230.8pt;margin-top:.65pt;width:208.0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nxHQIAADo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wEiS&#10;HiR6OjgVKqPUj2fQNoeoUu6Mb5Ce5Kt+VvS7RVKVLZEND8FvZw25ic+I3qX4i9VQZD98UQxiCOCH&#10;WZ1q03tImAI6BUnON0n4ySEKH+dJmmQgHB1dEcnHPG2s+8xVj7xRYOsMEU3rSiUl6K5MEqqQ47N1&#10;nhXJxwRfVKqt6LogfyfRUODlLJ2FBKs6wbzTh1nT7MvOoCPxCxR+oUXw3IcZdZAsgLWcsM3VdkR0&#10;FxuKd9LjQV9A52pdNuTHMl5uFptFNsnS+WaSxVU1edqW2WS+TT7NqoeqLKvkp6eWZHkrGOPSsxu3&#10;Ncn+bhuu7+ayZ7d9vY0heo8e5gVkx/9AOgjrtbxsxV6x886MgsOChuDrY/Iv4P4O9v2TX/8CAAD/&#10;/wMAUEsDBBQABgAIAAAAIQCREfPh3AAAAAgBAAAPAAAAZHJzL2Rvd25yZXYueG1sTI9BS8NAEIXv&#10;gv9hGcGL2E0Lpm3MphTBg0fbgtdpdkyi2dmQ3TSxv94pHuxpmHmPN9/LN5Nr1Yn60Hg2MJ8loIhL&#10;bxuuDBz2r48rUCEiW2w9k4EfCrApbm9yzKwf+Z1Ou1gpCeGQoYE6xi7TOpQ1OQwz3xGL9ul7h1HW&#10;vtK2x1HCXasXSZJqhw3Lhxo7eqmp/N4NzgCF4WmebNeuOrydx4ePxflr7PbG3N9N22dQkab4b4YL&#10;vqBDIUxHP7ANqjWwXKfiNJCuZF70ZSrdjn8HXeT6ukDxCwAA//8DAFBLAQItABQABgAIAAAAIQC2&#10;gziS/gAAAOEBAAATAAAAAAAAAAAAAAAAAAAAAABbQ29udGVudF9UeXBlc10ueG1sUEsBAi0AFAAG&#10;AAgAAAAhADj9If/WAAAAlAEAAAsAAAAAAAAAAAAAAAAALwEAAF9yZWxzLy5yZWxzUEsBAi0AFAAG&#10;AAgAAAAhAOwLefEdAgAAOgQAAA4AAAAAAAAAAAAAAAAALgIAAGRycy9lMm9Eb2MueG1sUEsBAi0A&#10;FAAGAAgAAAAhAJER8+HcAAAACAEAAA8AAAAAAAAAAAAAAAAAdwQAAGRycy9kb3ducmV2LnhtbFBL&#10;BQYAAAAABAAEAPMAAACABQAAAAA=&#10;" adj="-33264,-1,-33264"/>
        </w:pict>
      </w:r>
    </w:p>
    <w:tbl>
      <w:tblPr>
        <w:tblStyle w:val="TableGrid"/>
        <w:tblW w:w="14741" w:type="dxa"/>
        <w:tblLook w:val="04A0"/>
      </w:tblPr>
      <w:tblGrid>
        <w:gridCol w:w="537"/>
        <w:gridCol w:w="4526"/>
        <w:gridCol w:w="2958"/>
        <w:gridCol w:w="4980"/>
        <w:gridCol w:w="1740"/>
      </w:tblGrid>
      <w:tr w:rsidR="00B30A56" w:rsidRPr="00E1667B" w:rsidTr="009E1199">
        <w:tc>
          <w:tcPr>
            <w:tcW w:w="537" w:type="dxa"/>
            <w:vAlign w:val="center"/>
          </w:tcPr>
          <w:p w:rsidR="00B30A56" w:rsidRPr="00E1667B" w:rsidRDefault="00B30A56" w:rsidP="00FE7BF3">
            <w:pPr>
              <w:jc w:val="center"/>
              <w:rPr>
                <w:rFonts w:ascii="Times New Roman" w:hAnsi="Times New Roman" w:cs="Times New Roman"/>
                <w:b/>
                <w:sz w:val="24"/>
                <w:szCs w:val="24"/>
              </w:rPr>
            </w:pPr>
            <w:r w:rsidRPr="00E1667B">
              <w:rPr>
                <w:rFonts w:ascii="Times New Roman" w:hAnsi="Times New Roman" w:cs="Times New Roman"/>
                <w:b/>
                <w:sz w:val="24"/>
                <w:szCs w:val="24"/>
              </w:rPr>
              <w:t>TT</w:t>
            </w:r>
          </w:p>
        </w:tc>
        <w:tc>
          <w:tcPr>
            <w:tcW w:w="4526" w:type="dxa"/>
            <w:vAlign w:val="center"/>
          </w:tcPr>
          <w:p w:rsidR="00B30A56" w:rsidRPr="00E1667B" w:rsidRDefault="00BB4E7F" w:rsidP="0031416F">
            <w:pPr>
              <w:jc w:val="center"/>
              <w:rPr>
                <w:rFonts w:ascii="Times New Roman" w:hAnsi="Times New Roman" w:cs="Times New Roman"/>
                <w:b/>
                <w:sz w:val="24"/>
                <w:szCs w:val="24"/>
              </w:rPr>
            </w:pPr>
            <w:r w:rsidRPr="00E1667B">
              <w:rPr>
                <w:rFonts w:ascii="Times New Roman" w:hAnsi="Times New Roman" w:cs="Times New Roman"/>
                <w:b/>
                <w:sz w:val="24"/>
                <w:szCs w:val="24"/>
              </w:rPr>
              <w:t>Nội dung yêu cầu</w:t>
            </w:r>
          </w:p>
        </w:tc>
        <w:tc>
          <w:tcPr>
            <w:tcW w:w="2958" w:type="dxa"/>
            <w:vAlign w:val="center"/>
          </w:tcPr>
          <w:p w:rsidR="00B30A56" w:rsidRPr="00E1667B" w:rsidRDefault="00BB4E7F" w:rsidP="00FE7BF3">
            <w:pPr>
              <w:jc w:val="center"/>
              <w:rPr>
                <w:rFonts w:ascii="Times New Roman" w:hAnsi="Times New Roman" w:cs="Times New Roman"/>
                <w:b/>
                <w:sz w:val="24"/>
                <w:szCs w:val="24"/>
              </w:rPr>
            </w:pPr>
            <w:r w:rsidRPr="00E1667B">
              <w:rPr>
                <w:rFonts w:ascii="Times New Roman" w:hAnsi="Times New Roman" w:cs="Times New Roman"/>
                <w:b/>
                <w:sz w:val="24"/>
                <w:szCs w:val="24"/>
              </w:rPr>
              <w:t>Cơ quan thực hiện</w:t>
            </w:r>
          </w:p>
        </w:tc>
        <w:tc>
          <w:tcPr>
            <w:tcW w:w="4980" w:type="dxa"/>
            <w:vAlign w:val="center"/>
          </w:tcPr>
          <w:p w:rsidR="00B30A56" w:rsidRPr="00E1667B" w:rsidRDefault="00BB4E7F" w:rsidP="00FE7BF3">
            <w:pPr>
              <w:jc w:val="center"/>
              <w:rPr>
                <w:rFonts w:ascii="Times New Roman" w:hAnsi="Times New Roman" w:cs="Times New Roman"/>
                <w:b/>
                <w:sz w:val="24"/>
                <w:szCs w:val="24"/>
              </w:rPr>
            </w:pPr>
            <w:r w:rsidRPr="00E1667B">
              <w:rPr>
                <w:rFonts w:ascii="Times New Roman" w:hAnsi="Times New Roman" w:cs="Times New Roman"/>
                <w:b/>
                <w:sz w:val="24"/>
                <w:szCs w:val="24"/>
              </w:rPr>
              <w:t>Kết quả</w:t>
            </w:r>
          </w:p>
        </w:tc>
        <w:tc>
          <w:tcPr>
            <w:tcW w:w="1740" w:type="dxa"/>
            <w:vAlign w:val="center"/>
          </w:tcPr>
          <w:p w:rsidR="00B30A56" w:rsidRPr="00E1667B" w:rsidRDefault="00BB4E7F" w:rsidP="00FE7BF3">
            <w:pPr>
              <w:jc w:val="center"/>
              <w:rPr>
                <w:rFonts w:ascii="Times New Roman" w:hAnsi="Times New Roman" w:cs="Times New Roman"/>
                <w:b/>
                <w:sz w:val="24"/>
                <w:szCs w:val="24"/>
              </w:rPr>
            </w:pPr>
            <w:r w:rsidRPr="00E1667B">
              <w:rPr>
                <w:rFonts w:ascii="Times New Roman" w:hAnsi="Times New Roman" w:cs="Times New Roman"/>
                <w:b/>
                <w:sz w:val="24"/>
                <w:szCs w:val="24"/>
              </w:rPr>
              <w:t>Nguyên nhân</w:t>
            </w:r>
          </w:p>
        </w:tc>
      </w:tr>
      <w:tr w:rsidR="00FE7BF3" w:rsidRPr="00E1667B" w:rsidTr="009E1199">
        <w:tc>
          <w:tcPr>
            <w:tcW w:w="537" w:type="dxa"/>
            <w:vAlign w:val="center"/>
          </w:tcPr>
          <w:p w:rsidR="00FE7BF3" w:rsidRPr="00E1667B" w:rsidRDefault="00FE7BF3" w:rsidP="00FE7BF3">
            <w:pPr>
              <w:jc w:val="both"/>
              <w:rPr>
                <w:rFonts w:ascii="Times New Roman" w:hAnsi="Times New Roman" w:cs="Times New Roman"/>
                <w:sz w:val="24"/>
                <w:szCs w:val="24"/>
              </w:rPr>
            </w:pPr>
          </w:p>
        </w:tc>
        <w:tc>
          <w:tcPr>
            <w:tcW w:w="4526" w:type="dxa"/>
            <w:vAlign w:val="center"/>
          </w:tcPr>
          <w:p w:rsidR="00FE7BF3" w:rsidRPr="00307956" w:rsidRDefault="00FE7BF3" w:rsidP="00306832">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Chủ trì phối hợp với Ban Quản lý dự án đầu tư xây dựng và các cơ quan chuyên môn nghiên cứu đề xuất lãnh đạo UBND huyện phương án hợp đồng điều hành các công trình dự án do các cơ quan chuyên môn, UBND các xã, trị trấn làm chủ đầu tư </w:t>
            </w:r>
            <w:r w:rsidRPr="00307956">
              <w:rPr>
                <w:rFonts w:ascii="Times New Roman" w:eastAsia="Times New Roman" w:hAnsi="Times New Roman" w:cs="Times New Roman"/>
                <w:i/>
                <w:iCs/>
                <w:color w:val="000000"/>
                <w:sz w:val="24"/>
                <w:szCs w:val="24"/>
              </w:rPr>
              <w:t>(các công trình, dự án lớn vượt khả năng điều hành của chủ đầu tư)</w:t>
            </w:r>
          </w:p>
        </w:tc>
        <w:tc>
          <w:tcPr>
            <w:tcW w:w="2958" w:type="dxa"/>
            <w:vAlign w:val="center"/>
          </w:tcPr>
          <w:p w:rsidR="00FE7BF3" w:rsidRPr="00307956" w:rsidRDefault="00FE7BF3" w:rsidP="00E1667B">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Phòng </w:t>
            </w:r>
            <w:r w:rsidR="00E1667B">
              <w:rPr>
                <w:rFonts w:ascii="Times New Roman" w:eastAsia="Times New Roman" w:hAnsi="Times New Roman" w:cs="Times New Roman"/>
                <w:color w:val="000000"/>
                <w:sz w:val="24"/>
                <w:szCs w:val="24"/>
              </w:rPr>
              <w:t>Tài chính - Kế hoạch</w:t>
            </w:r>
            <w:r w:rsidRPr="00307956">
              <w:rPr>
                <w:rFonts w:ascii="Times New Roman" w:eastAsia="Times New Roman" w:hAnsi="Times New Roman" w:cs="Times New Roman"/>
                <w:color w:val="000000"/>
                <w:sz w:val="24"/>
                <w:szCs w:val="24"/>
              </w:rPr>
              <w:t xml:space="preserve"> </w:t>
            </w:r>
          </w:p>
        </w:tc>
        <w:tc>
          <w:tcPr>
            <w:tcW w:w="4980" w:type="dxa"/>
            <w:vAlign w:val="center"/>
          </w:tcPr>
          <w:p w:rsidR="00FE7BF3" w:rsidRPr="00307956" w:rsidRDefault="00FE7BF3" w:rsidP="009E1199">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Chủ trì phối hợp với Ban QLDA đầu tư xây dựng và các cơ quan chuyên môn nghiên cứu đề xuất, tham mưu phương án hợp đồng điều hành các công trình dự án do các cơ quan chuyên môn, UBND các xã, thị trấn làm chủ đầu tư (các công trình, dự án lớn vượt khả năng điều hành của chủ đầu tư): Ban QLDA đã có công văn số 440/BQLDA ngày 21/8/2019 V/v trả lời văn bản của UBND xã Mường Cang về việc ký kết hợp đồng quản lý điều hành dự án, trong đó: Ban QLDA đã trả lời là không đủ năng lực để thực hiện tư vấn quản lý, điều hành dự án do vậy Phòng Tài chính </w:t>
            </w:r>
            <w:r w:rsidR="009E1199">
              <w:rPr>
                <w:rFonts w:ascii="Times New Roman" w:eastAsia="Times New Roman" w:hAnsi="Times New Roman" w:cs="Times New Roman"/>
                <w:color w:val="000000"/>
                <w:sz w:val="24"/>
                <w:szCs w:val="24"/>
              </w:rPr>
              <w:t>-</w:t>
            </w:r>
            <w:r w:rsidRPr="00307956">
              <w:rPr>
                <w:rFonts w:ascii="Times New Roman" w:eastAsia="Times New Roman" w:hAnsi="Times New Roman" w:cs="Times New Roman"/>
                <w:color w:val="000000"/>
                <w:sz w:val="24"/>
                <w:szCs w:val="24"/>
              </w:rPr>
              <w:t xml:space="preserve"> Kế hoạch không tham mưu thực hiện nội dung này.</w:t>
            </w:r>
          </w:p>
        </w:tc>
        <w:tc>
          <w:tcPr>
            <w:tcW w:w="1740" w:type="dxa"/>
            <w:vAlign w:val="center"/>
          </w:tcPr>
          <w:p w:rsidR="00FE7BF3" w:rsidRPr="00E1667B" w:rsidRDefault="00FE7BF3" w:rsidP="00FE7BF3">
            <w:pPr>
              <w:jc w:val="both"/>
              <w:rPr>
                <w:rFonts w:ascii="Times New Roman" w:hAnsi="Times New Roman" w:cs="Times New Roman"/>
                <w:sz w:val="24"/>
                <w:szCs w:val="24"/>
              </w:rPr>
            </w:pPr>
          </w:p>
        </w:tc>
      </w:tr>
      <w:tr w:rsidR="00E1667B" w:rsidRPr="00E1667B" w:rsidTr="009E1199">
        <w:tc>
          <w:tcPr>
            <w:tcW w:w="537" w:type="dxa"/>
            <w:vAlign w:val="center"/>
          </w:tcPr>
          <w:p w:rsidR="00E1667B" w:rsidRPr="00E1667B" w:rsidRDefault="00E1667B" w:rsidP="00FE7BF3">
            <w:pPr>
              <w:jc w:val="both"/>
              <w:rPr>
                <w:rFonts w:ascii="Times New Roman" w:hAnsi="Times New Roman" w:cs="Times New Roman"/>
                <w:sz w:val="24"/>
                <w:szCs w:val="24"/>
              </w:rPr>
            </w:pPr>
          </w:p>
        </w:tc>
        <w:tc>
          <w:tcPr>
            <w:tcW w:w="4526" w:type="dxa"/>
            <w:vAlign w:val="center"/>
          </w:tcPr>
          <w:p w:rsidR="00E1667B" w:rsidRPr="00307956" w:rsidRDefault="00E1667B" w:rsidP="00306832">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Tham mưu UBND huyện bổ sung kinh phí cho Ban Chỉ huy Quân sự huyện để tổ chức bồi dưỡng kiến thức quốc phòng - an ninh cho đối tượng già làng, trưởng dòng họ</w:t>
            </w:r>
          </w:p>
        </w:tc>
        <w:tc>
          <w:tcPr>
            <w:tcW w:w="2958" w:type="dxa"/>
            <w:vAlign w:val="center"/>
          </w:tcPr>
          <w:p w:rsidR="00E1667B" w:rsidRPr="00307956" w:rsidRDefault="00E1667B" w:rsidP="00306832">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Phòng </w:t>
            </w:r>
            <w:r>
              <w:rPr>
                <w:rFonts w:ascii="Times New Roman" w:eastAsia="Times New Roman" w:hAnsi="Times New Roman" w:cs="Times New Roman"/>
                <w:color w:val="000000"/>
                <w:sz w:val="24"/>
                <w:szCs w:val="24"/>
              </w:rPr>
              <w:t>Tài chính - Kế hoạch</w:t>
            </w:r>
            <w:r w:rsidRPr="00307956">
              <w:rPr>
                <w:rFonts w:ascii="Times New Roman" w:eastAsia="Times New Roman" w:hAnsi="Times New Roman" w:cs="Times New Roman"/>
                <w:color w:val="000000"/>
                <w:sz w:val="24"/>
                <w:szCs w:val="24"/>
              </w:rPr>
              <w:t xml:space="preserve"> </w:t>
            </w:r>
          </w:p>
        </w:tc>
        <w:tc>
          <w:tcPr>
            <w:tcW w:w="4980" w:type="dxa"/>
            <w:vAlign w:val="center"/>
          </w:tcPr>
          <w:p w:rsidR="00E1667B" w:rsidRPr="00307956" w:rsidRDefault="00E1667B" w:rsidP="009E1199">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Tham mưu UBND huyện bổ sung kinh phí cho Ban Chỉ huy quan sự huyện để tổ chức bồi dưỡng kiến thức quốc phòng </w:t>
            </w:r>
            <w:r w:rsidR="009E1199">
              <w:rPr>
                <w:rFonts w:ascii="Times New Roman" w:eastAsia="Times New Roman" w:hAnsi="Times New Roman" w:cs="Times New Roman"/>
                <w:color w:val="000000"/>
                <w:sz w:val="24"/>
                <w:szCs w:val="24"/>
              </w:rPr>
              <w:t>-</w:t>
            </w:r>
            <w:r w:rsidRPr="00307956">
              <w:rPr>
                <w:rFonts w:ascii="Times New Roman" w:eastAsia="Times New Roman" w:hAnsi="Times New Roman" w:cs="Times New Roman"/>
                <w:color w:val="000000"/>
                <w:sz w:val="24"/>
                <w:szCs w:val="24"/>
              </w:rPr>
              <w:t xml:space="preserve"> an ninh cho đối tượng già làng, người có uy tín, trưởng dòn</w:t>
            </w:r>
            <w:r w:rsidR="009E1199">
              <w:rPr>
                <w:rFonts w:ascii="Times New Roman" w:eastAsia="Times New Roman" w:hAnsi="Times New Roman" w:cs="Times New Roman"/>
                <w:color w:val="000000"/>
                <w:sz w:val="24"/>
                <w:szCs w:val="24"/>
              </w:rPr>
              <w:t>g họ: Hiện nay Phòng Tài chính -</w:t>
            </w:r>
            <w:r w:rsidRPr="00307956">
              <w:rPr>
                <w:rFonts w:ascii="Times New Roman" w:eastAsia="Times New Roman" w:hAnsi="Times New Roman" w:cs="Times New Roman"/>
                <w:color w:val="000000"/>
                <w:sz w:val="24"/>
                <w:szCs w:val="24"/>
              </w:rPr>
              <w:t xml:space="preserve"> Kế hoạch đang tổng hợp và dự kiến sẽ xin ý kiến lãnh đạo UBND huyện phương án phân bổ trước ngày 30/9/2019</w:t>
            </w:r>
          </w:p>
        </w:tc>
        <w:tc>
          <w:tcPr>
            <w:tcW w:w="1740" w:type="dxa"/>
            <w:vAlign w:val="center"/>
          </w:tcPr>
          <w:p w:rsidR="00E1667B" w:rsidRPr="00E1667B" w:rsidRDefault="00E1667B" w:rsidP="00FE7BF3">
            <w:pPr>
              <w:jc w:val="both"/>
              <w:rPr>
                <w:rFonts w:ascii="Times New Roman" w:hAnsi="Times New Roman" w:cs="Times New Roman"/>
                <w:sz w:val="24"/>
                <w:szCs w:val="24"/>
              </w:rPr>
            </w:pPr>
          </w:p>
        </w:tc>
      </w:tr>
      <w:tr w:rsidR="00003F9E" w:rsidRPr="00E1667B" w:rsidTr="009E1199">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306832">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Tiếp tục đôn đốc, phối hợp với UBND các xã, thị trấn tuyên truyền, thực hiện các biện pháp khống chế Dịch tả lợn Châu Phi. Xây dựng văn bản hướng dẫn các xã, thị trấn về </w:t>
            </w:r>
            <w:r w:rsidRPr="00307956">
              <w:rPr>
                <w:rFonts w:ascii="Times New Roman" w:eastAsia="Times New Roman" w:hAnsi="Times New Roman" w:cs="Times New Roman"/>
                <w:color w:val="000000"/>
                <w:sz w:val="24"/>
                <w:szCs w:val="24"/>
              </w:rPr>
              <w:lastRenderedPageBreak/>
              <w:t>cách chấm công, tri trả hỗ trợ cho lực lượng tham gia phòng, chống Dịch</w:t>
            </w:r>
          </w:p>
        </w:tc>
        <w:tc>
          <w:tcPr>
            <w:tcW w:w="2958" w:type="dxa"/>
            <w:vAlign w:val="center"/>
          </w:tcPr>
          <w:p w:rsidR="00003F9E" w:rsidRDefault="00003F9E" w:rsidP="00306832">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lastRenderedPageBreak/>
              <w:t>Trung tâm DVNN, Phòng Tài chính - Kế hoạch, Phòng Nông nghiệp &amp; PTNT</w:t>
            </w:r>
          </w:p>
          <w:p w:rsidR="00FB76ED" w:rsidRPr="00307956" w:rsidRDefault="00FB76ED" w:rsidP="00306832">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lastRenderedPageBreak/>
              <w:t>Trung tâm DVNN, Phòng Tài chính - Kế hoạch, Phòng Nông nghiệp &amp; PTNT</w:t>
            </w:r>
          </w:p>
        </w:tc>
        <w:tc>
          <w:tcPr>
            <w:tcW w:w="4980" w:type="dxa"/>
            <w:vAlign w:val="center"/>
          </w:tcPr>
          <w:p w:rsidR="00003F9E" w:rsidRPr="00307956" w:rsidRDefault="00003F9E" w:rsidP="009E1199">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lastRenderedPageBreak/>
              <w:t xml:space="preserve">- Công tác tuyên truyền, thực hiện các biện pháp khống chế bệnh Dịch tả lợn Châu phi: Tiếp tục giám sát, mổ khám, lấy mẫu bệnh phẩm xét nghiệm để phát hiện bệnh dịch; phối hợp với </w:t>
            </w:r>
            <w:r w:rsidRPr="00307956">
              <w:rPr>
                <w:rFonts w:ascii="Times New Roman" w:eastAsia="Times New Roman" w:hAnsi="Times New Roman" w:cs="Times New Roman"/>
                <w:color w:val="000000"/>
                <w:sz w:val="24"/>
                <w:szCs w:val="24"/>
              </w:rPr>
              <w:lastRenderedPageBreak/>
              <w:t xml:space="preserve">UBND các xã, thị trấn tuyên truyền, thực hiện các biện pháp khống chế dịch, để hạn chế mức thấp nhất lây nhiễm Dịch tả lợn Châu Phi như: hướng dẫn xử lý tiêu hủy lợn bệnh đúng quy trình kỹ thuật; Hướng dẫn các hộ nuôi lợn trong vùng dịch, vùng uy hiếp và vùng nguy cơ cao xử lý, phun tiêu độc khử trùng định kỳ đúng nồng độ, liều lượng và thời gian theo quy định; Xử lý thức ăn chăn nuôi và áp dụng các biện pháp chăn nuôi ATSH; Thực hiện nghiêm công tác kiểm soát giết mổ, kiểm soát chặt chẽ phương tiện vận chuyển lợn đi </w:t>
            </w:r>
            <w:r w:rsidR="00AA568E">
              <w:rPr>
                <w:rFonts w:ascii="Times New Roman" w:eastAsia="Times New Roman" w:hAnsi="Times New Roman" w:cs="Times New Roman"/>
                <w:color w:val="000000"/>
                <w:sz w:val="24"/>
                <w:szCs w:val="24"/>
              </w:rPr>
              <w:t>qua địa bàn huyện...</w:t>
            </w:r>
            <w:r w:rsidR="00AA568E">
              <w:rPr>
                <w:rFonts w:ascii="Times New Roman" w:eastAsia="Times New Roman" w:hAnsi="Times New Roman" w:cs="Times New Roman"/>
                <w:color w:val="000000"/>
                <w:sz w:val="24"/>
                <w:szCs w:val="24"/>
              </w:rPr>
              <w:br/>
            </w:r>
            <w:r w:rsidRPr="00307956">
              <w:rPr>
                <w:rFonts w:ascii="Times New Roman" w:eastAsia="Times New Roman" w:hAnsi="Times New Roman" w:cs="Times New Roman"/>
                <w:color w:val="000000"/>
                <w:sz w:val="24"/>
                <w:szCs w:val="24"/>
              </w:rPr>
              <w:t>- Trung tâm phối hợp UBND các xã, Thị trấn thực hiện hỗ trợ hoạt động tiêu hủy lợn mắc bệnh Dịch tả lợn châu phi theo Quyết định số 1056/QĐ-UBND ngày 6/9/2019 của UBND tỉnh Lai Châu về việc ban hành quy định về định mức hỗ trợ hoạt động tiêu hủy lợn mắc bệnh Dịch tả lợn Châu Phi bằng biện pháp chôn lấp trên địa  bàn tỉnh Lai Châu.</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9E1199">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306832">
            <w:pPr>
              <w:jc w:val="both"/>
              <w:rPr>
                <w:rFonts w:ascii="Times New Roman" w:eastAsia="Times New Roman" w:hAnsi="Times New Roman" w:cs="Times New Roman"/>
                <w:sz w:val="24"/>
                <w:szCs w:val="24"/>
              </w:rPr>
            </w:pPr>
            <w:r w:rsidRPr="00307956">
              <w:rPr>
                <w:rFonts w:ascii="Times New Roman" w:eastAsia="Times New Roman" w:hAnsi="Times New Roman" w:cs="Times New Roman"/>
                <w:sz w:val="24"/>
                <w:szCs w:val="24"/>
              </w:rPr>
              <w:t>Tập trung đẩy mạnh công tác thu ngân sách đảm bảo theo kế hoạch; đôn đốc, phối hợp với UBND các xã, thị trấn nghiêm túc thực hiện theo đúng cam kết đã ký tại hội nghị giao chỉ tiêu kế hoạch năm 2019 về lĩnh vực thu ngân sách</w:t>
            </w:r>
          </w:p>
        </w:tc>
        <w:tc>
          <w:tcPr>
            <w:tcW w:w="2958" w:type="dxa"/>
            <w:vAlign w:val="center"/>
          </w:tcPr>
          <w:p w:rsidR="00003F9E" w:rsidRPr="00307956" w:rsidRDefault="00003F9E" w:rsidP="00306832">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Chi cục thuế</w:t>
            </w:r>
          </w:p>
        </w:tc>
        <w:tc>
          <w:tcPr>
            <w:tcW w:w="4980" w:type="dxa"/>
            <w:vAlign w:val="center"/>
          </w:tcPr>
          <w:p w:rsidR="00AA568E" w:rsidRDefault="00003F9E" w:rsidP="00AA568E">
            <w:pPr>
              <w:jc w:val="both"/>
              <w:rPr>
                <w:rFonts w:ascii="Times New Roman" w:eastAsia="Times New Roman" w:hAnsi="Times New Roman" w:cs="Times New Roman"/>
                <w:sz w:val="24"/>
                <w:szCs w:val="24"/>
              </w:rPr>
            </w:pPr>
            <w:r w:rsidRPr="00307956">
              <w:rPr>
                <w:rFonts w:ascii="Times New Roman" w:eastAsia="Times New Roman" w:hAnsi="Times New Roman" w:cs="Times New Roman"/>
                <w:sz w:val="24"/>
                <w:szCs w:val="24"/>
              </w:rPr>
              <w:t>- Chi cục Thuế đã tập trung đẩy mạnh công tác thu ngân sách đảm bảo theo kế hoạch; đôn đốc, phối hợp với UBND các xã, thị trấn nghiêm túc thực hiện theo đúng cam kết đã ký tại Hội nghị giao chỉ tiêu kế hoạch năm 2</w:t>
            </w:r>
            <w:r w:rsidR="00AA568E">
              <w:rPr>
                <w:rFonts w:ascii="Times New Roman" w:eastAsia="Times New Roman" w:hAnsi="Times New Roman" w:cs="Times New Roman"/>
                <w:sz w:val="24"/>
                <w:szCs w:val="24"/>
              </w:rPr>
              <w:t>019 về lĩnh vực thu ngân sách.</w:t>
            </w:r>
          </w:p>
          <w:p w:rsidR="00AA568E" w:rsidRDefault="00003F9E" w:rsidP="00AA568E">
            <w:pPr>
              <w:jc w:val="both"/>
              <w:rPr>
                <w:rFonts w:ascii="Times New Roman" w:eastAsia="Times New Roman" w:hAnsi="Times New Roman" w:cs="Times New Roman"/>
                <w:sz w:val="24"/>
                <w:szCs w:val="24"/>
              </w:rPr>
            </w:pPr>
            <w:r w:rsidRPr="00307956">
              <w:rPr>
                <w:rFonts w:ascii="Times New Roman" w:eastAsia="Times New Roman" w:hAnsi="Times New Roman" w:cs="Times New Roman"/>
                <w:sz w:val="24"/>
                <w:szCs w:val="24"/>
              </w:rPr>
              <w:t>- Triển khai đầy đủ, đồng bộ, kịp thời các biện pháp nghiệp vụ quản lý thu ngân sách theo chuyên môn của cơ quan thuế; thực hiện các nội dung, kế hoạch, chỉ đạo của ngành và địa phương, đặc biệt là công tác chống thất thu, thu hồi nợ, cưỡng chế nợ thuế…</w:t>
            </w:r>
          </w:p>
          <w:p w:rsidR="00003F9E" w:rsidRPr="00307956" w:rsidRDefault="00AA568E" w:rsidP="00AA568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03F9E" w:rsidRPr="00307956">
              <w:rPr>
                <w:rFonts w:ascii="Times New Roman" w:eastAsia="Times New Roman" w:hAnsi="Times New Roman" w:cs="Times New Roman"/>
                <w:sz w:val="24"/>
                <w:szCs w:val="24"/>
              </w:rPr>
              <w:t xml:space="preserve">- Chủ động phối hợp với các Ngân hàng thương mại, Ban quản lý dự án, các chủ đầu tư, các cơ </w:t>
            </w:r>
            <w:r w:rsidR="00003F9E" w:rsidRPr="00307956">
              <w:rPr>
                <w:rFonts w:ascii="Times New Roman" w:eastAsia="Times New Roman" w:hAnsi="Times New Roman" w:cs="Times New Roman"/>
                <w:sz w:val="24"/>
                <w:szCs w:val="24"/>
              </w:rPr>
              <w:lastRenderedPageBreak/>
              <w:t>quan liên quan để nắm bắt thông tin thu hồi nợ thuế. Phối hợp với phòng Tài nguyên quản lý các khoản thu liên quan đến đất đai và phối hợp với các xã, thị trấn để quản lý, đôn đốc thu các loại phí, lệ phí…</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9E1199">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306832">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Tổ chức rà soát tiêu chuẩn cán bộ đối với các đối tượng là cán bộ quản lý các cơ quan phòng, ban chuyên môn, các xã, thị trấn, báo cáo, đề xuất UBND huyện phương án xử lý</w:t>
            </w:r>
          </w:p>
        </w:tc>
        <w:tc>
          <w:tcPr>
            <w:tcW w:w="2958" w:type="dxa"/>
            <w:vAlign w:val="center"/>
          </w:tcPr>
          <w:p w:rsidR="00003F9E" w:rsidRPr="00307956" w:rsidRDefault="00003F9E" w:rsidP="00306832">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Phòng Nội vụ</w:t>
            </w:r>
          </w:p>
        </w:tc>
        <w:tc>
          <w:tcPr>
            <w:tcW w:w="4980" w:type="dxa"/>
            <w:vAlign w:val="center"/>
          </w:tcPr>
          <w:p w:rsidR="00064B49" w:rsidRDefault="00003F9E" w:rsidP="00306832">
            <w:pPr>
              <w:jc w:val="both"/>
              <w:rPr>
                <w:rFonts w:ascii="Times New Roman" w:eastAsia="Times New Roman" w:hAnsi="Times New Roman" w:cs="Times New Roman"/>
                <w:b/>
                <w:bCs/>
                <w:color w:val="000000"/>
                <w:sz w:val="24"/>
                <w:szCs w:val="24"/>
              </w:rPr>
            </w:pPr>
            <w:r w:rsidRPr="00307956">
              <w:rPr>
                <w:rFonts w:ascii="Times New Roman" w:eastAsia="Times New Roman" w:hAnsi="Times New Roman" w:cs="Times New Roman"/>
                <w:b/>
                <w:bCs/>
                <w:color w:val="000000"/>
                <w:sz w:val="24"/>
                <w:szCs w:val="24"/>
              </w:rPr>
              <w:t>CẤP HUYỆN</w:t>
            </w:r>
          </w:p>
          <w:p w:rsidR="00A85A75" w:rsidRDefault="00003F9E" w:rsidP="00306832">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Tổ</w:t>
            </w:r>
            <w:r w:rsidR="00A85A75">
              <w:rPr>
                <w:rFonts w:ascii="Times New Roman" w:eastAsia="Times New Roman" w:hAnsi="Times New Roman" w:cs="Times New Roman"/>
                <w:color w:val="000000"/>
                <w:sz w:val="24"/>
                <w:szCs w:val="24"/>
              </w:rPr>
              <w:t>ng số cán bộ lãnh đạo: 50 người,</w:t>
            </w:r>
            <w:r w:rsidRPr="00307956">
              <w:rPr>
                <w:rFonts w:ascii="Times New Roman" w:eastAsia="Times New Roman" w:hAnsi="Times New Roman" w:cs="Times New Roman"/>
                <w:color w:val="000000"/>
                <w:sz w:val="24"/>
                <w:szCs w:val="24"/>
              </w:rPr>
              <w:t xml:space="preserve"> Trong đó:</w:t>
            </w:r>
            <w:r w:rsidRPr="00307956">
              <w:rPr>
                <w:rFonts w:ascii="Times New Roman" w:eastAsia="Times New Roman" w:hAnsi="Times New Roman" w:cs="Times New Roman"/>
                <w:color w:val="000000"/>
                <w:sz w:val="24"/>
                <w:szCs w:val="24"/>
              </w:rPr>
              <w:br/>
              <w:t>1. Cán bộ lãnh đạo cấp huyện (diện Ban Thường vụ tỉnh ủy quản lý): 05 người.</w:t>
            </w:r>
          </w:p>
          <w:p w:rsidR="00A85A75" w:rsidRDefault="00003F9E" w:rsidP="00A85A75">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2. Lãnh đạo quản lý các phòng, ban chuyên môn trực thuộc UBND huyện (diện Ban Thường vụ Huyện ủy quản lý) 45 người</w:t>
            </w:r>
            <w:r w:rsidR="00A85A75">
              <w:rPr>
                <w:rFonts w:ascii="Times New Roman" w:eastAsia="Times New Roman" w:hAnsi="Times New Roman" w:cs="Times New Roman"/>
                <w:color w:val="000000"/>
                <w:sz w:val="24"/>
                <w:szCs w:val="24"/>
              </w:rPr>
              <w:t>:</w:t>
            </w:r>
          </w:p>
          <w:p w:rsidR="00064B49" w:rsidRDefault="00003F9E" w:rsidP="00A85A75">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Đảm bảo về tiêu chuẩn lãnh đạo quản lý: 44 người.</w:t>
            </w:r>
            <w:r w:rsidRPr="00307956">
              <w:rPr>
                <w:rFonts w:ascii="Times New Roman" w:eastAsia="Times New Roman" w:hAnsi="Times New Roman" w:cs="Times New Roman"/>
                <w:color w:val="000000"/>
                <w:sz w:val="24"/>
                <w:szCs w:val="24"/>
              </w:rPr>
              <w:br/>
              <w:t xml:space="preserve"> - Chưa đảm bảo về tiêu c</w:t>
            </w:r>
            <w:r w:rsidR="00064B49">
              <w:rPr>
                <w:rFonts w:ascii="Times New Roman" w:eastAsia="Times New Roman" w:hAnsi="Times New Roman" w:cs="Times New Roman"/>
                <w:color w:val="000000"/>
                <w:sz w:val="24"/>
                <w:szCs w:val="24"/>
              </w:rPr>
              <w:t>huẩn lãnh đạo quản lý: 01 người</w:t>
            </w:r>
            <w:r w:rsidRPr="00307956">
              <w:rPr>
                <w:rFonts w:ascii="Times New Roman" w:eastAsia="Times New Roman" w:hAnsi="Times New Roman" w:cs="Times New Roman"/>
                <w:color w:val="000000"/>
                <w:sz w:val="24"/>
                <w:szCs w:val="24"/>
              </w:rPr>
              <w:t xml:space="preserve"> (Đơn vị Ban quản lý chợ: Đồng chí Lò Văn Chiến - Phó Trưởng ban: thiếu chứng chỉ Bồi dưỡng QLNN chương trình chuyên viên, thiếu chứng chỉ Ngoại ngữ, chứng chỉ Tin học Văn phòng trình độ B chưa đạt chuẩn theo quy định tại thông tư 03/2014/TT-BTTTT ngày 11/3/2014 của Bộ Thông tin và Truyền thông quy định Chuẩn kỹ năng sử dụng công nghệ thông tin.</w:t>
            </w:r>
          </w:p>
          <w:p w:rsidR="00962BB6" w:rsidRDefault="00003F9E" w:rsidP="00A85A75">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3. Đề xuất phương án giải quyết đối với trường hợp chưa đảm bảo về tiêu chuẩn lãnh đạo quản lý. </w:t>
            </w:r>
          </w:p>
          <w:p w:rsidR="00962BB6" w:rsidRDefault="00003F9E" w:rsidP="00A85A75">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 Đối với trường hợp ông Lò Văn Chiến cá nhân đã có đơn đăng ký nghỉ tinh giản biên chế vào đợt 2 năm 2019. Phòng đã tham mưu UBND huyện Quyết định số 1700/QĐ-UBND ngày 12/8/2019 về việc nghỉ hưu hưởng chế độ BHXH theo Nghị định 108/2014/NĐ-CP ngày 20/11/2014 và Nghị định 113/2018/NĐ-CP ngày </w:t>
            </w:r>
            <w:r w:rsidRPr="00307956">
              <w:rPr>
                <w:rFonts w:ascii="Times New Roman" w:eastAsia="Times New Roman" w:hAnsi="Times New Roman" w:cs="Times New Roman"/>
                <w:color w:val="000000"/>
                <w:sz w:val="24"/>
                <w:szCs w:val="24"/>
              </w:rPr>
              <w:lastRenderedPageBreak/>
              <w:t>31/8/2018 của Chính phủ đối với viên chức, thời điểm nghỉ từ ngày 01/12/2019.</w:t>
            </w:r>
          </w:p>
          <w:p w:rsidR="00962BB6" w:rsidRDefault="00003F9E" w:rsidP="00A85A75">
            <w:pPr>
              <w:jc w:val="both"/>
              <w:rPr>
                <w:rFonts w:ascii="Times New Roman" w:eastAsia="Times New Roman" w:hAnsi="Times New Roman" w:cs="Times New Roman"/>
                <w:b/>
                <w:bCs/>
                <w:color w:val="000000"/>
                <w:sz w:val="24"/>
                <w:szCs w:val="24"/>
              </w:rPr>
            </w:pPr>
            <w:r w:rsidRPr="00307956">
              <w:rPr>
                <w:rFonts w:ascii="Times New Roman" w:eastAsia="Times New Roman" w:hAnsi="Times New Roman" w:cs="Times New Roman"/>
                <w:b/>
                <w:bCs/>
                <w:color w:val="000000"/>
                <w:sz w:val="24"/>
                <w:szCs w:val="24"/>
              </w:rPr>
              <w:t>CẤP XÃ</w:t>
            </w:r>
          </w:p>
          <w:p w:rsidR="00962BB6" w:rsidRDefault="00003F9E" w:rsidP="00A85A75">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1. Kết quả rà soát</w:t>
            </w:r>
          </w:p>
          <w:p w:rsidR="00962BB6" w:rsidRDefault="00003F9E" w:rsidP="00A85A75">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Tổng số cán bộ, công chức cấp xã rà soát: 242 người.</w:t>
            </w:r>
          </w:p>
          <w:p w:rsidR="00962BB6" w:rsidRDefault="00003F9E" w:rsidP="00A85A75">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Đạt chuẩn về cả chuyên môn và văn hóa: 202 người.</w:t>
            </w:r>
            <w:r w:rsidRPr="00307956">
              <w:rPr>
                <w:rFonts w:ascii="Times New Roman" w:eastAsia="Times New Roman" w:hAnsi="Times New Roman" w:cs="Times New Roman"/>
                <w:color w:val="000000"/>
                <w:sz w:val="24"/>
                <w:szCs w:val="24"/>
              </w:rPr>
              <w:br/>
              <w:t xml:space="preserve"> + Chưa đạt chuẩn về chuyên môn hoặc văn hóa: 40 người</w:t>
            </w:r>
            <w:r w:rsidR="001B4F65">
              <w:rPr>
                <w:rFonts w:ascii="Times New Roman" w:eastAsia="Times New Roman" w:hAnsi="Times New Roman" w:cs="Times New Roman"/>
                <w:color w:val="000000"/>
                <w:sz w:val="24"/>
                <w:szCs w:val="24"/>
              </w:rPr>
              <w:t>.</w:t>
            </w:r>
          </w:p>
          <w:p w:rsidR="00962BB6" w:rsidRDefault="00003F9E" w:rsidP="00A85A75">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Cán bộ, công chức đánh giá xếp loại năm 2017, 2018 có 2 năm HTNVNCHCNL hoặc 1 năm không HTNV và 1 năm HTNVNCHCNL là 12 người.</w:t>
            </w:r>
          </w:p>
          <w:p w:rsidR="001B4F65" w:rsidRDefault="00003F9E" w:rsidP="00A85A75">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2. Đề xuất phương án</w:t>
            </w:r>
          </w:p>
          <w:p w:rsidR="001B4F65" w:rsidRDefault="00003F9E" w:rsidP="00A85A75">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Khi có hướng dẫn của tỉnh về tiêu chuẩn cán bộ chuẩn bị nhân sự cho nhiệm kỳ tới nếu cá nhân không đủ tiêu chuẩn phải nghỉ việc thì giải quyết chế độ 108/2014/NĐ-CP. Một số cá nhân đã tự nguyện làm hồ sơ xin nghỉ theo Nghị định số 108/2014/NĐ-CP thì đề nghị giải quyết.</w:t>
            </w:r>
          </w:p>
          <w:p w:rsidR="001B4F65" w:rsidRDefault="00003F9E" w:rsidP="00A85A75">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Đối với nhũng trường hợp có đánh giá 2 năm Hoàn thành nhiệm vụ nhưng còn hạn chế năng lực hoặc có 2 năm, trong đó có 1 năm Không hoàn thành nhiệm vụ và 1 năm HTNVNCHCVNL.</w:t>
            </w:r>
          </w:p>
          <w:p w:rsidR="00003F9E" w:rsidRPr="00307956" w:rsidRDefault="00003F9E" w:rsidP="00A85A75">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Giao UBND các xã, thị trấn bố trí sắp xếp làm công việc khác; các cá nhân tự nguyện xin nghỉ theo Nghị định số 108/2014/NĐ-CP thì giải quyết cho nghỉ.</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9E1199">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Phối hợp với các ban ngành, đoàn thể, UBND các xã, thị trấn tuyên truyền, và tổ chức tốt ngày toàn dân đưa trẻ đến trường (05/9/2019) đảm bảo an toàn, tiết kiệm, ý </w:t>
            </w:r>
            <w:r w:rsidRPr="00307956">
              <w:rPr>
                <w:rFonts w:ascii="Times New Roman" w:eastAsia="Times New Roman" w:hAnsi="Times New Roman" w:cs="Times New Roman"/>
                <w:color w:val="000000"/>
                <w:sz w:val="24"/>
                <w:szCs w:val="24"/>
              </w:rPr>
              <w:lastRenderedPageBreak/>
              <w:t>nghĩa, lan tỏa sâu rộng</w:t>
            </w:r>
          </w:p>
        </w:tc>
        <w:tc>
          <w:tcPr>
            <w:tcW w:w="2958" w:type="dxa"/>
            <w:vAlign w:val="center"/>
          </w:tcPr>
          <w:p w:rsidR="00003F9E" w:rsidRDefault="00003F9E" w:rsidP="000A654E">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lastRenderedPageBreak/>
              <w:t xml:space="preserve">Phòng </w:t>
            </w:r>
            <w:r w:rsidR="001A0DDD">
              <w:rPr>
                <w:rFonts w:ascii="Times New Roman" w:eastAsia="Times New Roman" w:hAnsi="Times New Roman" w:cs="Times New Roman"/>
                <w:color w:val="000000"/>
                <w:sz w:val="24"/>
                <w:szCs w:val="24"/>
              </w:rPr>
              <w:t>Giáo dục - Đào tạo</w:t>
            </w:r>
          </w:p>
          <w:p w:rsidR="00FB76ED" w:rsidRDefault="00FB76ED" w:rsidP="000A654E">
            <w:pPr>
              <w:jc w:val="center"/>
              <w:rPr>
                <w:rFonts w:ascii="Times New Roman" w:eastAsia="Times New Roman" w:hAnsi="Times New Roman" w:cs="Times New Roman"/>
                <w:color w:val="000000"/>
                <w:sz w:val="24"/>
                <w:szCs w:val="24"/>
              </w:rPr>
            </w:pPr>
          </w:p>
          <w:p w:rsidR="00FB76ED" w:rsidRDefault="00FB76ED" w:rsidP="000A654E">
            <w:pPr>
              <w:jc w:val="center"/>
              <w:rPr>
                <w:rFonts w:ascii="Times New Roman" w:eastAsia="Times New Roman" w:hAnsi="Times New Roman" w:cs="Times New Roman"/>
                <w:color w:val="000000"/>
                <w:sz w:val="24"/>
                <w:szCs w:val="24"/>
              </w:rPr>
            </w:pPr>
          </w:p>
          <w:p w:rsidR="00FB76ED" w:rsidRDefault="00FB76ED" w:rsidP="000A654E">
            <w:pPr>
              <w:jc w:val="center"/>
              <w:rPr>
                <w:rFonts w:ascii="Times New Roman" w:eastAsia="Times New Roman" w:hAnsi="Times New Roman" w:cs="Times New Roman"/>
                <w:color w:val="000000"/>
                <w:sz w:val="24"/>
                <w:szCs w:val="24"/>
              </w:rPr>
            </w:pPr>
          </w:p>
          <w:p w:rsidR="00FB76ED" w:rsidRPr="00307956" w:rsidRDefault="00FB76ED" w:rsidP="00FB76ED">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lastRenderedPageBreak/>
              <w:t xml:space="preserve">Phòng </w:t>
            </w:r>
            <w:r>
              <w:rPr>
                <w:rFonts w:ascii="Times New Roman" w:eastAsia="Times New Roman" w:hAnsi="Times New Roman" w:cs="Times New Roman"/>
                <w:color w:val="000000"/>
                <w:sz w:val="24"/>
                <w:szCs w:val="24"/>
              </w:rPr>
              <w:t>Giáo dục - Đào tạo</w:t>
            </w:r>
          </w:p>
        </w:tc>
        <w:tc>
          <w:tcPr>
            <w:tcW w:w="4980" w:type="dxa"/>
            <w:vAlign w:val="center"/>
          </w:tcPr>
          <w:p w:rsidR="00A61F14"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lastRenderedPageBreak/>
              <w:t xml:space="preserve">Phòng Giáo dục và Đào tạo đã phối hợp với các ban ngành, đoàn thể, UBND các xã, thị trấn tuyên truyền và tổ chức tốt ngày toàn dân đưa trẻ đến trường (05/9/2019) đảm bảo an toàn, tiết </w:t>
            </w:r>
            <w:r w:rsidRPr="00307956">
              <w:rPr>
                <w:rFonts w:ascii="Times New Roman" w:eastAsia="Times New Roman" w:hAnsi="Times New Roman" w:cs="Times New Roman"/>
                <w:color w:val="000000"/>
                <w:sz w:val="24"/>
                <w:szCs w:val="24"/>
              </w:rPr>
              <w:lastRenderedPageBreak/>
              <w:t>kiệm, ý nghĩa, lan tỏa sâu rộng, cụ thể:</w:t>
            </w:r>
          </w:p>
          <w:p w:rsidR="001E3B84"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Tham mưu UBND huyện ban hành văn bản chỉ đạo các cơ quan, ban, ngành, đoàn thể trong huyện phối hợp chuẩn bị các điều kiện cho năm học mới (Công văn số 1275/UBND-GD ngày 20/8/2019 của UBND huyện về việc chuẩn bị các điều kiện năm học mới).</w:t>
            </w:r>
          </w:p>
          <w:p w:rsidR="00A61F14"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 Phối hợp với phòng Văn hóa - Truyền thông - Thông tin tổ chức tuyên truyền lưu động tại các xã, thị trấn về công tác chuẩn bị cho năm học 2019-2020. </w:t>
            </w:r>
            <w:r w:rsidRPr="00307956">
              <w:rPr>
                <w:rFonts w:ascii="Times New Roman" w:eastAsia="Times New Roman" w:hAnsi="Times New Roman" w:cs="Times New Roman"/>
                <w:color w:val="000000"/>
                <w:sz w:val="24"/>
                <w:szCs w:val="24"/>
              </w:rPr>
              <w:br/>
              <w:t xml:space="preserve"> - Phối hợp với đài truyền thanh truyền hình huyện viết bài, đưa tin, tuyên truyền trên kênh truyền thanh về công tác chuẩn bị cho năm học 2019-2020.</w:t>
            </w:r>
            <w:r w:rsidRPr="00307956">
              <w:rPr>
                <w:rFonts w:ascii="Times New Roman" w:eastAsia="Times New Roman" w:hAnsi="Times New Roman" w:cs="Times New Roman"/>
                <w:color w:val="000000"/>
                <w:sz w:val="24"/>
                <w:szCs w:val="24"/>
              </w:rPr>
              <w:br/>
              <w:t xml:space="preserve"> - Tham mưu thành lập đoàn đại biểu của huyện đi dự khai giảng và chúc mừng năm học mới tại các trường.</w:t>
            </w:r>
          </w:p>
          <w:p w:rsidR="00A61F14"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Chỉ đạo các trường học tổ chức cổ động tuyên truyền ngày toàn dân đưa trẻ đến trường và chào mừng năm học mới 2019-2020 vào ngày 03,04/9/2019.</w:t>
            </w:r>
          </w:p>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 Các trường học trong huyện đã tổ chức khai giảng đúng ngày 05/9/2019 đảm bảo an toàn, trang trọng, ý nghĩa, tiết kiệm theo đúng tinh thần chỉ đạo chung. Đa số các trường không liên hoan mà tổ chức dạy học ngay sau khai giảng. Phòng Giáo dục và Đào tạo đã phối hợp với các tổ chức chính trị xã hội tổ chức trao học bổng cho học sinh có hoàn cảnh khó khăn nhân dịp khai giảng, cụ thể: trao học bổng “Vì em hiếu học” của tập đoàn quân đội Viettel cho 40 học sinh, mỗi xuất 1 triệu đồng, Quỹ “Tiếp bước cho em đến trường” huyện tặng 54 em học sinh có </w:t>
            </w:r>
            <w:r w:rsidRPr="00307956">
              <w:rPr>
                <w:rFonts w:ascii="Times New Roman" w:eastAsia="Times New Roman" w:hAnsi="Times New Roman" w:cs="Times New Roman"/>
                <w:color w:val="000000"/>
                <w:sz w:val="24"/>
                <w:szCs w:val="24"/>
              </w:rPr>
              <w:lastRenderedPageBreak/>
              <w:t>hoàn cảnh khó khăn, mỗi xuất 500.000 đồng; Quỹ “Học bổng Mai Vàng” của tỉnh xét tặng 10 em học sinh có hoàn cảnh khó khăn, mỗi xuất 500.000 đồng...</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9E1199">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Phối hợp với các ban ngành, đoàn thể, UBND các xã, thị trấn tuyên truyền, quảng bá, tổ chức thành công Ngày hội văn hóa, Thể thao các Dân tộc huyện Than Uyên lần thứ VIII năm 2019</w:t>
            </w:r>
          </w:p>
        </w:tc>
        <w:tc>
          <w:tcPr>
            <w:tcW w:w="2958" w:type="dxa"/>
            <w:vAlign w:val="center"/>
          </w:tcPr>
          <w:p w:rsidR="00003F9E" w:rsidRPr="00307956" w:rsidRDefault="00003F9E" w:rsidP="000A654E">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Phòng Văn hóa - Thông tin</w:t>
            </w:r>
          </w:p>
        </w:tc>
        <w:tc>
          <w:tcPr>
            <w:tcW w:w="4980"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Thực hiện Thông báo số 1289/TB-UBND ngày 26/8/2019 của UBND huyện Than Uyên về việc thông báo kết luận của đồng chí Chủ tịch UBND huyện tại phiên họp UBND huyện Tháng 8 năm 2019, Phòng Văn hóa và Thông tin đã nghiêm túc triển khai thực hiện, tham mưu tổ chức ngày hội Văn hóa, thể thao các dân tộc huyện Than Uyên lần thứ VIII năm 2019 thành công tốt đẹp (Hoàn thành ngày 02/9/2019)</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9E1199">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Phối hợp với UBND các xã, thị trấn tăng cường rà soát, khắc phục, khơi thông các tuyến đường giao thông trên địa bàn huyện bị sạt lở, đặc biệt là các tuyến đường “độc đạo”</w:t>
            </w:r>
          </w:p>
        </w:tc>
        <w:tc>
          <w:tcPr>
            <w:tcW w:w="2958" w:type="dxa"/>
            <w:vAlign w:val="center"/>
          </w:tcPr>
          <w:p w:rsidR="00003F9E" w:rsidRPr="00307956" w:rsidRDefault="00003F9E" w:rsidP="000A654E">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Phòng KT-HT</w:t>
            </w:r>
          </w:p>
        </w:tc>
        <w:tc>
          <w:tcPr>
            <w:tcW w:w="4980" w:type="dxa"/>
            <w:vAlign w:val="center"/>
          </w:tcPr>
          <w:p w:rsidR="00003F9E" w:rsidRPr="00307956" w:rsidRDefault="00003F9E" w:rsidP="000A654E">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Ngày </w:t>
            </w:r>
            <w:r w:rsidR="000A654E">
              <w:rPr>
                <w:rFonts w:ascii="Times New Roman" w:eastAsia="Times New Roman" w:hAnsi="Times New Roman" w:cs="Times New Roman"/>
                <w:color w:val="000000"/>
                <w:sz w:val="24"/>
                <w:szCs w:val="24"/>
              </w:rPr>
              <w:t>21/8/</w:t>
            </w:r>
            <w:r w:rsidRPr="00307956">
              <w:rPr>
                <w:rFonts w:ascii="Times New Roman" w:eastAsia="Times New Roman" w:hAnsi="Times New Roman" w:cs="Times New Roman"/>
                <w:color w:val="000000"/>
                <w:sz w:val="24"/>
                <w:szCs w:val="24"/>
              </w:rPr>
              <w:t>2019 Phòng Kinh tế và Hạ tầng đã phối hợp với UBND các xã thực hiện rà soát, khắc phục khơi thông các tuyến đường giao thông cần được khắc phục đảm bảo cho phương tiện được lưu thông, cụ thể là: Tuyến đường từ bản Nậm Mở đi bản Noong Quang xã Khoen On, Đường từ bản Gia đi bản Huổi Cầy xã Ta Gia, đường Bản Hằng Thẩm Phé xã Mường Kim,  một số tuyến đường khác Phòng Kinh tế và Hạ tầng đã xây dựng danh mục, lập khái toán trình UBND huyện, Phòng Tài chính – Kế hoạch xin cấp kinh phí để triển khai thực hiện.</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9E1199">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Tăng cường quản lý hành lang các tuyến đường giao thông, phối hợp, đôn đốc UBND các xã, thị trấn thu các khoản phí, lệ phí đối với các tổ chức, cá nhân sử dụng hành lang giao thông làm nơi kinh doanh buôn bán (đối với các vị trí được cho phép kinh doanh)</w:t>
            </w:r>
          </w:p>
        </w:tc>
        <w:tc>
          <w:tcPr>
            <w:tcW w:w="2958" w:type="dxa"/>
            <w:vAlign w:val="center"/>
          </w:tcPr>
          <w:p w:rsidR="00003F9E" w:rsidRPr="00307956" w:rsidRDefault="00003F9E" w:rsidP="000A654E">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Phòng KT-HT</w:t>
            </w:r>
          </w:p>
        </w:tc>
        <w:tc>
          <w:tcPr>
            <w:tcW w:w="4980" w:type="dxa"/>
            <w:vAlign w:val="center"/>
          </w:tcPr>
          <w:p w:rsidR="000A654E"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Thực hiện theo Nghị quyết số 08/2017/NQ-HĐND ngày 14/7/2017 của Hội đồng nhân dân tỉnh Lai Châu quy định mức thu phí, lệ phí và tỷ lệ phần trăm trích lại để lại cho tổ chức thu phí trên địa bàn tỉnh Lai Châu. Trên hành lang an toàn giao thông của một số tuyến đường trên địa bàn thị trấn Than Uyên như đường: Điện Biên Phủ, Nguyễn Chí Thanh, 15/10 đã được UBND thị trấn Than Uyên cho các tiểu thương thuê để </w:t>
            </w:r>
            <w:r w:rsidRPr="00307956">
              <w:rPr>
                <w:rFonts w:ascii="Times New Roman" w:eastAsia="Times New Roman" w:hAnsi="Times New Roman" w:cs="Times New Roman"/>
                <w:color w:val="000000"/>
                <w:sz w:val="24"/>
                <w:szCs w:val="24"/>
              </w:rPr>
              <w:lastRenderedPageBreak/>
              <w:t>kinh doanh với mức giá 1000 đồng/1m2/ngày, ngoài ra các hộ gia đình khi xây dựng nhà cửa nếu có nhu cầu thuê một phần hành lang để tập kết vật liêu xây dựng cũng được xem xét cho thuê với mức giá 800 đồng/m2/ngày nhưng phải đảm bảo an toàn giao thông.</w:t>
            </w:r>
          </w:p>
          <w:p w:rsidR="00003F9E" w:rsidRPr="00307956" w:rsidRDefault="00003F9E" w:rsidP="000A654E">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Trên một số xã có tuyến đường Quốc lộ và đường tỉnh chạy qua như xã Mường Than, Ta Gia thì UBND các xã cũng đang tiến hành các thủ tục để các tiểu thương có thể thuê một phần hành lang an toàn giao thông vào mục đích kinh doanh.</w:t>
            </w:r>
            <w:r w:rsidRPr="00307956">
              <w:rPr>
                <w:rFonts w:ascii="Times New Roman" w:eastAsia="Times New Roman" w:hAnsi="Times New Roman" w:cs="Times New Roman"/>
                <w:color w:val="000000"/>
                <w:sz w:val="24"/>
                <w:szCs w:val="24"/>
              </w:rPr>
              <w:br/>
              <w:t>Phòng Kinh tế và Hạ tầng thường xuyên cử công chức phối hợp với Công ty cổ phần quản lý và xây dựng cầu đường 3, các xã, thị trấn tuyên truyền tới bà con nhân dân về phạm vi hành lang an toàn giao thông, sớm phát hiện để kịp thời ngăn chặn các vi phạm nghiêm trọng tới hành lang an toàn giao thông.</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9E1199">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Tiếp tục nghiên cứu, đề xuất UBND huyện phương án chuyển đổi mô hình quản lý Chợ Trung tâm huyện Than Uyên. Thường xuyên kiểm tra, cắt tỉa, lựa chọn các loại cây phù hợp để trồng phát triển hệ thống cây xanh dọc các tuyến đường, đặc biệt là khu vực thị trấn</w:t>
            </w:r>
          </w:p>
        </w:tc>
        <w:tc>
          <w:tcPr>
            <w:tcW w:w="2958" w:type="dxa"/>
            <w:vAlign w:val="center"/>
          </w:tcPr>
          <w:p w:rsidR="00003F9E" w:rsidRPr="00307956" w:rsidRDefault="00003F9E" w:rsidP="000A654E">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Phòng KT-HT</w:t>
            </w:r>
          </w:p>
        </w:tc>
        <w:tc>
          <w:tcPr>
            <w:tcW w:w="4980" w:type="dxa"/>
            <w:vAlign w:val="center"/>
          </w:tcPr>
          <w:p w:rsidR="000A654E"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Hiện tại chưa thể tổ chức đấu thầu vì tỉnh Lai Châu chưa ban hành quy định về quy trình chuyển đổi mô hình quản lý, kinh doanh khai thác chợ.</w:t>
            </w:r>
          </w:p>
          <w:p w:rsidR="000A654E" w:rsidRDefault="000A654E" w:rsidP="001E3B84">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003F9E" w:rsidRPr="00307956">
              <w:rPr>
                <w:rFonts w:ascii="Times New Roman" w:eastAsia="Times New Roman" w:hAnsi="Times New Roman" w:cs="Times New Roman"/>
                <w:color w:val="000000"/>
                <w:sz w:val="24"/>
                <w:szCs w:val="24"/>
              </w:rPr>
              <w:t>Sở Công thương đã có Văn bản số 334/SCT-QLTM ngày 11/4/2019 đề nghị Sở Tư pháp thẩm định dự thảo Quyết định của UBND tỉnh về việc ban hành quy định về quy trình chuyển đổi mô hình quản lý, kinh doanh khai thác chợ trên địa bàn tỉnh Lai Châu, tính đến thời điểm hiện tại Sở Tư pháp chưa Ban hành kết quả thẩm định.</w:t>
            </w:r>
            <w:r w:rsidR="00003F9E" w:rsidRPr="00307956">
              <w:rPr>
                <w:rFonts w:ascii="Times New Roman" w:eastAsia="Times New Roman" w:hAnsi="Times New Roman" w:cs="Times New Roman"/>
                <w:color w:val="000000"/>
                <w:sz w:val="24"/>
                <w:szCs w:val="24"/>
              </w:rPr>
              <w:br/>
              <w:t xml:space="preserve">Sở Tư Pháp đã có Văn bản số 306/STP-XDKT&amp;THPL ngày 25/4/2019 nêu lý do chưa thẩm định là do nhận thấy hiện nay đang có các quan điểm và cách hiểu khác nhau về việc áp </w:t>
            </w:r>
            <w:r w:rsidR="00003F9E" w:rsidRPr="00307956">
              <w:rPr>
                <w:rFonts w:ascii="Times New Roman" w:eastAsia="Times New Roman" w:hAnsi="Times New Roman" w:cs="Times New Roman"/>
                <w:color w:val="000000"/>
                <w:sz w:val="24"/>
                <w:szCs w:val="24"/>
              </w:rPr>
              <w:lastRenderedPageBreak/>
              <w:t>dụng pháp luật để chuyển đổi mô hình quản lý, kinh doanh khai thác chợ trong trường hợp chuyển đổi mô hình quản lý chợ gắn với việc chuyển giao quyền sở hữu tài sản chợ cho doanh nghiệp, hợp tác xã. Sở đang xin ý kiến các Vụ, Cục chuyên môn của Bộ Tư Pháp về các vướng mắc, sau khi có hướng dẫn của Bộ thì Sở sẽ tiến hành thẩm định.</w:t>
            </w:r>
          </w:p>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Về lĩnh vực chăm sóc cây xanh Phòng Kinh tế và Hạ tầng đã xây dựng danh mục, khái toán kinh phí cắt tỉa cây xanh, trình UBND huyện, Phòng Tài chính – Kế hoạch cấp kinh phí để triển khai thực hiện.</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9E1199">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Chủ trì phối hợp với Phòng Tài nguyên và Môi trường, Trung tâm phát triển quỹ đất đề xuất vị trí đất hợp lý để quy hoạch xây dựng kho vũ khí trình UBND huyện xem xét</w:t>
            </w:r>
          </w:p>
        </w:tc>
        <w:tc>
          <w:tcPr>
            <w:tcW w:w="2958" w:type="dxa"/>
            <w:vAlign w:val="center"/>
          </w:tcPr>
          <w:p w:rsidR="00003F9E" w:rsidRPr="00307956" w:rsidRDefault="00003F9E" w:rsidP="000A654E">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Ban CHQS, Phòng TN&amp;MT</w:t>
            </w:r>
          </w:p>
        </w:tc>
        <w:tc>
          <w:tcPr>
            <w:tcW w:w="4980" w:type="dxa"/>
            <w:vAlign w:val="center"/>
          </w:tcPr>
          <w:p w:rsidR="00003F9E" w:rsidRPr="00E1667B" w:rsidRDefault="00593B0B" w:rsidP="001E3B84">
            <w:pPr>
              <w:jc w:val="both"/>
              <w:rPr>
                <w:rFonts w:ascii="Times New Roman" w:hAnsi="Times New Roman" w:cs="Times New Roman"/>
                <w:sz w:val="24"/>
                <w:szCs w:val="24"/>
              </w:rPr>
            </w:pPr>
            <w:r>
              <w:rPr>
                <w:rFonts w:ascii="Times New Roman" w:hAnsi="Times New Roman" w:cs="Times New Roman"/>
                <w:sz w:val="24"/>
                <w:szCs w:val="24"/>
              </w:rPr>
              <w:t>Bộ CHQS tỉnh chưa vào khảo sát, lựa chọn huyện nào để đặt kho vũ khí</w:t>
            </w:r>
            <w:r w:rsidR="0034726B">
              <w:rPr>
                <w:rFonts w:ascii="Times New Roman" w:hAnsi="Times New Roman" w:cs="Times New Roman"/>
                <w:sz w:val="24"/>
                <w:szCs w:val="24"/>
              </w:rPr>
              <w:t xml:space="preserve"> (cả tỉnh sẽ có đặt 3 kho vũ khí).</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9E1199">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Xây dựng kế hoạch, bố trí lực lượng bảo vệ an toàn tuyệt đối các ngày lễ hội, sự kiện chính trị của huyện nhất là dịp Quốc khánh 02/9 gắn liền với Ngày hội văn hóa, Thể thao các Dân tộc huyện Than Uyên lần thứ VIII năm 2019</w:t>
            </w:r>
          </w:p>
        </w:tc>
        <w:tc>
          <w:tcPr>
            <w:tcW w:w="2958" w:type="dxa"/>
            <w:vAlign w:val="center"/>
          </w:tcPr>
          <w:p w:rsidR="00003F9E" w:rsidRPr="00E1667B" w:rsidRDefault="00003F9E" w:rsidP="000A654E">
            <w:pPr>
              <w:jc w:val="center"/>
              <w:rPr>
                <w:rFonts w:ascii="Times New Roman" w:hAnsi="Times New Roman" w:cs="Times New Roman"/>
                <w:sz w:val="24"/>
                <w:szCs w:val="24"/>
              </w:rPr>
            </w:pPr>
            <w:r w:rsidRPr="00E1667B">
              <w:rPr>
                <w:rFonts w:ascii="Times New Roman" w:hAnsi="Times New Roman" w:cs="Times New Roman"/>
                <w:sz w:val="24"/>
                <w:szCs w:val="24"/>
              </w:rPr>
              <w:t>Công an huyện</w:t>
            </w:r>
          </w:p>
        </w:tc>
        <w:tc>
          <w:tcPr>
            <w:tcW w:w="4980" w:type="dxa"/>
            <w:vAlign w:val="center"/>
          </w:tcPr>
          <w:p w:rsidR="00003F9E" w:rsidRPr="00E1667B" w:rsidRDefault="00593B0B" w:rsidP="001E3B84">
            <w:pPr>
              <w:jc w:val="both"/>
              <w:rPr>
                <w:rFonts w:ascii="Times New Roman" w:hAnsi="Times New Roman" w:cs="Times New Roman"/>
                <w:sz w:val="24"/>
                <w:szCs w:val="24"/>
              </w:rPr>
            </w:pPr>
            <w:r>
              <w:rPr>
                <w:rFonts w:ascii="Times New Roman" w:hAnsi="Times New Roman" w:cs="Times New Roman"/>
                <w:sz w:val="24"/>
                <w:szCs w:val="24"/>
              </w:rPr>
              <w:t>Không có báo cáo</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9E1199">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Hoàn thiện các thủ tục, hồ sơ trình Sở Tài nguyên và Môi trường đề nghị bàn giao khu đất công trường thủy điện Huội Quảng (đã giao cho Trung tâm phát triển quỹ đất theo Quyết định số 09/QĐ-UBND ngày 07/01/2019 của UBND tỉnh Lai Châu) cho UBND xã Khoen On quản lý, sử dụng</w:t>
            </w:r>
          </w:p>
        </w:tc>
        <w:tc>
          <w:tcPr>
            <w:tcW w:w="2958" w:type="dxa"/>
            <w:vAlign w:val="center"/>
          </w:tcPr>
          <w:p w:rsidR="000A654E" w:rsidRDefault="00003F9E" w:rsidP="000A654E">
            <w:pPr>
              <w:jc w:val="center"/>
              <w:rPr>
                <w:rFonts w:ascii="Times New Roman" w:eastAsia="Times New Roman" w:hAnsi="Times New Roman" w:cs="Times New Roman"/>
                <w:color w:val="000000"/>
                <w:sz w:val="24"/>
                <w:szCs w:val="24"/>
              </w:rPr>
            </w:pPr>
            <w:r w:rsidRPr="00E1667B">
              <w:rPr>
                <w:rFonts w:ascii="Times New Roman" w:eastAsia="Times New Roman" w:hAnsi="Times New Roman" w:cs="Times New Roman"/>
                <w:color w:val="000000"/>
                <w:sz w:val="24"/>
                <w:szCs w:val="24"/>
              </w:rPr>
              <w:t xml:space="preserve">Trung tâm </w:t>
            </w:r>
          </w:p>
          <w:p w:rsidR="00003F9E" w:rsidRPr="00307956" w:rsidRDefault="000A654E" w:rsidP="000A654E">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w:t>
            </w:r>
            <w:r w:rsidR="00003F9E" w:rsidRPr="00E1667B">
              <w:rPr>
                <w:rFonts w:ascii="Times New Roman" w:eastAsia="Times New Roman" w:hAnsi="Times New Roman" w:cs="Times New Roman"/>
                <w:color w:val="000000"/>
                <w:sz w:val="24"/>
                <w:szCs w:val="24"/>
              </w:rPr>
              <w:t>hát triển quỹ đất</w:t>
            </w:r>
          </w:p>
        </w:tc>
        <w:tc>
          <w:tcPr>
            <w:tcW w:w="4980" w:type="dxa"/>
            <w:vAlign w:val="center"/>
          </w:tcPr>
          <w:p w:rsidR="000A654E"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Trung tâm Phát triển Quỹ đất đã tham mưu cho UBND huyện văn bản số 1308/UBND-PTQĐ ngày 26/8/2019 về việc tăng cường công tác quản lý diện tích đất đã bồi thường GPMB tại thủy điện Huội Quảng.</w:t>
            </w:r>
          </w:p>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Hiện nay, Trung tâm Phát triển Quỹ đất đang phối hợp với UBND xã Khoen On tiến hành rà soát chi tiết các loại đất sản xuất hiện có của các hộ gia đình tại bản Đốc làm cơ sở để so sánh với diện tích đất nông nghiệp cần có theo Quy hoạch tổng thể di dân tái định cư và các quy định khác </w:t>
            </w:r>
            <w:r w:rsidRPr="00307956">
              <w:rPr>
                <w:rFonts w:ascii="Times New Roman" w:eastAsia="Times New Roman" w:hAnsi="Times New Roman" w:cs="Times New Roman"/>
                <w:color w:val="000000"/>
                <w:sz w:val="24"/>
                <w:szCs w:val="24"/>
              </w:rPr>
              <w:lastRenderedPageBreak/>
              <w:t>của UBND tỉnh. Sau khi có kết quả rà soát Trung tâm Phát triển Quỹ đất sẽtổng hợp, tham mưu cho UBND huyện báo cáo UBND tỉnh thu hồi và giao diện tích đất này cho UBND xã Khoen On quản lýđể UBND xã Khoen On đăng ký điều chỉnh quy hoạch, kế hoạch sử dụng đất làm cơ sở giao cho cộng đồng bản Đốc và các hộ gia đình quản lý, canh tác đảm bảo sử dụng hợp lý diện tích đất nêu trên hiệu quả, không để xẩy ra tranh chấp, mất an toàn trật tự tại địa bàn.</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9E1199">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Triển khai đăng ký, lựa chọn đơn vị cung cấp giống cây Mắc ca trồng xen cây chè với tổng diện tích 88ha</w:t>
            </w:r>
          </w:p>
        </w:tc>
        <w:tc>
          <w:tcPr>
            <w:tcW w:w="2958" w:type="dxa"/>
            <w:vAlign w:val="center"/>
          </w:tcPr>
          <w:p w:rsidR="00003F9E" w:rsidRPr="00307956" w:rsidRDefault="00003F9E" w:rsidP="0034726B">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Ban QLRPH</w:t>
            </w:r>
          </w:p>
        </w:tc>
        <w:tc>
          <w:tcPr>
            <w:tcW w:w="4980" w:type="dxa"/>
            <w:vAlign w:val="center"/>
          </w:tcPr>
          <w:p w:rsidR="0034726B"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Ban quản lý rừng phòng hộ đã ban hành hướng dẫn số 31/CV-BQLR, ngày 06/8/2019 về việc hướng dẫn kỹ thuật chăm sóc Cây Quế, Sơn Tra, Mắc ca.</w:t>
            </w:r>
          </w:p>
          <w:p w:rsidR="0034726B" w:rsidRDefault="00003F9E" w:rsidP="0034726B">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Ban hành Công văn số 38/BQLRPH ngày 01/9/2019 về việc đề nghị phối họp chỉ đạo thực hiện cấp phát cây giống, trồng Mắc ca năm 2019.</w:t>
            </w:r>
            <w:r w:rsidRPr="00307956">
              <w:rPr>
                <w:rFonts w:ascii="Times New Roman" w:eastAsia="Times New Roman" w:hAnsi="Times New Roman" w:cs="Times New Roman"/>
                <w:color w:val="000000"/>
                <w:sz w:val="24"/>
                <w:szCs w:val="24"/>
              </w:rPr>
              <w:br/>
              <w:t>Ban quản lý rừng phòng hộ chỉ đạo cán bộ phối họp với UBND xã trực tiếp tuyên truyền, vận động các hộ nhận khoán chăm sóc rừng trồng.</w:t>
            </w:r>
          </w:p>
          <w:p w:rsidR="00003F9E" w:rsidRPr="00307956" w:rsidRDefault="00003F9E" w:rsidP="006F76FB">
            <w:pPr>
              <w:jc w:val="both"/>
              <w:rPr>
                <w:rFonts w:ascii="Times New Roman" w:eastAsia="Times New Roman" w:hAnsi="Times New Roman" w:cs="Times New Roman"/>
                <w:b/>
                <w:bCs/>
                <w:color w:val="000000"/>
                <w:sz w:val="24"/>
                <w:szCs w:val="24"/>
              </w:rPr>
            </w:pPr>
            <w:r w:rsidRPr="00307956">
              <w:rPr>
                <w:rFonts w:ascii="Times New Roman" w:eastAsia="Times New Roman" w:hAnsi="Times New Roman" w:cs="Times New Roman"/>
                <w:color w:val="000000"/>
                <w:sz w:val="24"/>
                <w:szCs w:val="24"/>
              </w:rPr>
              <w:t>Trong tháng 8, Ban quản lý rừng phòng hộ đã hoàn thiện hồ sơ và thực hiện ký kết họp đồng cung cấp cây giống thực hiện đề án phát triển cây Mắc ca. Tiên hành giao cây giống cho các hộ trồng Mắc ca tại các xã từ ngày 16/9/2019 đên ngày 18/9/2019 với tổng diện tích 117,12 ha trong đó:</w:t>
            </w:r>
            <w:r w:rsidR="006F76FB">
              <w:rPr>
                <w:rFonts w:ascii="Times New Roman" w:eastAsia="Times New Roman" w:hAnsi="Times New Roman" w:cs="Times New Roman"/>
                <w:color w:val="000000"/>
                <w:sz w:val="24"/>
                <w:szCs w:val="24"/>
              </w:rPr>
              <w:t xml:space="preserve"> </w:t>
            </w:r>
            <w:r w:rsidRPr="00307956">
              <w:rPr>
                <w:rFonts w:ascii="Times New Roman" w:eastAsia="Times New Roman" w:hAnsi="Times New Roman" w:cs="Times New Roman"/>
                <w:color w:val="000000"/>
                <w:sz w:val="24"/>
                <w:szCs w:val="24"/>
              </w:rPr>
              <w:t>Mắc ca trồng xen chè 95,97 ha tại các xã: Mường Kim 43,69 ha; Tà Hừa 22,94 ha; Ta Gia 19,98 ha; Tà Mung 9,36 ha.</w:t>
            </w:r>
            <w:r w:rsidR="006F76FB">
              <w:rPr>
                <w:rFonts w:ascii="Times New Roman" w:eastAsia="Times New Roman" w:hAnsi="Times New Roman" w:cs="Times New Roman"/>
                <w:color w:val="000000"/>
                <w:sz w:val="24"/>
                <w:szCs w:val="24"/>
              </w:rPr>
              <w:t xml:space="preserve"> </w:t>
            </w:r>
            <w:r w:rsidRPr="00307956">
              <w:rPr>
                <w:rFonts w:ascii="Times New Roman" w:eastAsia="Times New Roman" w:hAnsi="Times New Roman" w:cs="Times New Roman"/>
                <w:color w:val="000000"/>
                <w:sz w:val="24"/>
                <w:szCs w:val="24"/>
              </w:rPr>
              <w:t>Mắc ca trồng thuần: Thực hiện tại xã Pha Mu với tổng diện tích 21,15 ha.</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9E1199">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Phối hợp với UBND các xã chỉ đạo nhân dân chăm sóc và thu hoạch Sơn tra</w:t>
            </w:r>
          </w:p>
        </w:tc>
        <w:tc>
          <w:tcPr>
            <w:tcW w:w="2958" w:type="dxa"/>
            <w:vAlign w:val="center"/>
          </w:tcPr>
          <w:p w:rsidR="006F76FB" w:rsidRDefault="00003F9E" w:rsidP="006F76FB">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Ban QLRPH, </w:t>
            </w:r>
          </w:p>
          <w:p w:rsidR="00003F9E" w:rsidRDefault="00003F9E" w:rsidP="006F76FB">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UBND Các xã</w:t>
            </w:r>
          </w:p>
          <w:p w:rsidR="00FB76ED" w:rsidRDefault="00FB76ED" w:rsidP="006F76FB">
            <w:pPr>
              <w:jc w:val="center"/>
              <w:rPr>
                <w:rFonts w:ascii="Times New Roman" w:eastAsia="Times New Roman" w:hAnsi="Times New Roman" w:cs="Times New Roman"/>
                <w:color w:val="000000"/>
                <w:sz w:val="24"/>
                <w:szCs w:val="24"/>
              </w:rPr>
            </w:pPr>
          </w:p>
          <w:p w:rsidR="00FB76ED" w:rsidRDefault="00FB76ED" w:rsidP="00FB76ED">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lastRenderedPageBreak/>
              <w:t xml:space="preserve">Ban QLRPH, </w:t>
            </w:r>
          </w:p>
          <w:p w:rsidR="00FB76ED" w:rsidRPr="00307956" w:rsidRDefault="00FB76ED" w:rsidP="00FB76ED">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UBND Các xã</w:t>
            </w:r>
          </w:p>
        </w:tc>
        <w:tc>
          <w:tcPr>
            <w:tcW w:w="4980" w:type="dxa"/>
            <w:vAlign w:val="center"/>
          </w:tcPr>
          <w:p w:rsidR="006F76FB"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lastRenderedPageBreak/>
              <w:t xml:space="preserve">Trong tháng 8, Ban quản lý rừng phòng hộ đã và đang phối họp với UBND các xã, thị trấn chỉ đạo các trưởng bản tuyên truyền nhân dân thực hiện </w:t>
            </w:r>
            <w:r w:rsidRPr="00307956">
              <w:rPr>
                <w:rFonts w:ascii="Times New Roman" w:eastAsia="Times New Roman" w:hAnsi="Times New Roman" w:cs="Times New Roman"/>
                <w:color w:val="000000"/>
                <w:sz w:val="24"/>
                <w:szCs w:val="24"/>
              </w:rPr>
              <w:lastRenderedPageBreak/>
              <w:t>chăm sóc tống diện tích rừng trồng cần chăm sóc là 1.151,34 ha</w:t>
            </w:r>
            <w:r w:rsidR="006F76FB">
              <w:rPr>
                <w:rFonts w:ascii="Times New Roman" w:eastAsia="Times New Roman" w:hAnsi="Times New Roman" w:cs="Times New Roman"/>
                <w:color w:val="000000"/>
                <w:sz w:val="24"/>
                <w:szCs w:val="24"/>
              </w:rPr>
              <w:t>,</w:t>
            </w:r>
            <w:r w:rsidR="00A22FA5">
              <w:rPr>
                <w:rFonts w:ascii="Times New Roman" w:eastAsia="Times New Roman" w:hAnsi="Times New Roman" w:cs="Times New Roman"/>
                <w:color w:val="000000"/>
                <w:sz w:val="24"/>
                <w:szCs w:val="24"/>
              </w:rPr>
              <w:t xml:space="preserve"> trong đó</w:t>
            </w:r>
            <w:r w:rsidR="004F5D48">
              <w:rPr>
                <w:rFonts w:ascii="Times New Roman" w:eastAsia="Times New Roman" w:hAnsi="Times New Roman" w:cs="Times New Roman"/>
                <w:color w:val="000000"/>
                <w:sz w:val="24"/>
                <w:szCs w:val="24"/>
              </w:rPr>
              <w:t>:</w:t>
            </w:r>
            <w:r w:rsidR="00A22FA5">
              <w:rPr>
                <w:rFonts w:ascii="Times New Roman" w:eastAsia="Times New Roman" w:hAnsi="Times New Roman" w:cs="Times New Roman"/>
                <w:color w:val="000000"/>
                <w:sz w:val="24"/>
                <w:szCs w:val="24"/>
              </w:rPr>
              <w:t xml:space="preserve"> cây Sơn tra</w:t>
            </w:r>
            <w:r w:rsidR="004F5D48">
              <w:rPr>
                <w:rFonts w:ascii="Times New Roman" w:eastAsia="Times New Roman" w:hAnsi="Times New Roman" w:cs="Times New Roman"/>
                <w:color w:val="000000"/>
                <w:sz w:val="24"/>
                <w:szCs w:val="24"/>
              </w:rPr>
              <w:t xml:space="preserve"> theo đề án 186,6 ha, cây Sơn tra theo dự án trồng rừng thay thế là 51,04 ha.</w:t>
            </w:r>
          </w:p>
          <w:p w:rsidR="0052502E" w:rsidRPr="00307956" w:rsidRDefault="00003F9E" w:rsidP="00AF4268">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Khó khăn trong công tác chỉ đạo chăm sóc rừng trồng</w:t>
            </w:r>
            <w:r w:rsidR="0052502E">
              <w:rPr>
                <w:rFonts w:ascii="Times New Roman" w:eastAsia="Times New Roman" w:hAnsi="Times New Roman" w:cs="Times New Roman"/>
                <w:color w:val="000000"/>
                <w:sz w:val="24"/>
                <w:szCs w:val="24"/>
              </w:rPr>
              <w:t>: c</w:t>
            </w:r>
            <w:r w:rsidRPr="00307956">
              <w:rPr>
                <w:rFonts w:ascii="Times New Roman" w:eastAsia="Times New Roman" w:hAnsi="Times New Roman" w:cs="Times New Roman"/>
                <w:color w:val="000000"/>
                <w:sz w:val="24"/>
                <w:szCs w:val="24"/>
              </w:rPr>
              <w:t>ông tác chỉ đạo tuyên truyền chăm sóc rừng trồng khó khăn do chính sách Nhà nước chỉ đầu tư đầu tư 1 lần (một năm đầu) trồng Quế, Sơn tra, Mắc ca trên diện tích của nhân dân, rừng sau trồng là rừng của nhân dân, các năm ti</w:t>
            </w:r>
            <w:r w:rsidR="00AF4268">
              <w:rPr>
                <w:rFonts w:ascii="Times New Roman" w:eastAsia="Times New Roman" w:hAnsi="Times New Roman" w:cs="Times New Roman"/>
                <w:color w:val="000000"/>
                <w:sz w:val="24"/>
                <w:szCs w:val="24"/>
              </w:rPr>
              <w:t>ế</w:t>
            </w:r>
            <w:r w:rsidRPr="00307956">
              <w:rPr>
                <w:rFonts w:ascii="Times New Roman" w:eastAsia="Times New Roman" w:hAnsi="Times New Roman" w:cs="Times New Roman"/>
                <w:color w:val="000000"/>
                <w:sz w:val="24"/>
                <w:szCs w:val="24"/>
              </w:rPr>
              <w:t>p theo không hỗ trợ cây giống trồng dặm, tiền công chăm sóc, vì vậy nhân dân ỷ lại không chủ động chăm sóc và bảo vệ.</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9E1199">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UBND các xã rà soát, thống kê thiệt hại do ảnh hưởng cơn bão số 3 ngày 03/8/2019 gây ra gửi về cơ quan thường trực Ban Chỉ huy phòng chống thiên tai - tìm kiếm cứu nạn (Phòng Nông nghiệp và PTNT) tổng hợp trình UBND huyện để xem xét hỗ trợ khắc phục hậu quả thiên tai. Tập trung nguồn lực thực hiện các tiêu chí xây dựng nông thôn mới, đối với xã Mường Kim tập trung rà soát, tuyên truyền vận động Nhân dân khẩn trương thực hiện xóa nhà tạm trên địa bàn; đối với các xã đã được công nhận xã đạt chuẩn nông thôn mới tiếp tục duy trì, nâng cao các tiêu chí đã đạt, cũng cố những tiêu chí có nguy cơ “mất chuẩn”</w:t>
            </w:r>
          </w:p>
        </w:tc>
        <w:tc>
          <w:tcPr>
            <w:tcW w:w="2958" w:type="dxa"/>
            <w:vAlign w:val="center"/>
          </w:tcPr>
          <w:p w:rsidR="00091CD5" w:rsidRDefault="00003F9E" w:rsidP="00091CD5">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UBND các xã,  </w:t>
            </w:r>
          </w:p>
          <w:p w:rsidR="00003F9E" w:rsidRPr="00307956" w:rsidRDefault="00003F9E" w:rsidP="00091CD5">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Phòng Nông nghiệp</w:t>
            </w:r>
          </w:p>
        </w:tc>
        <w:tc>
          <w:tcPr>
            <w:tcW w:w="4980" w:type="dxa"/>
            <w:vAlign w:val="center"/>
          </w:tcPr>
          <w:p w:rsidR="00091CD5" w:rsidRDefault="00003F9E" w:rsidP="001E3B84">
            <w:pPr>
              <w:jc w:val="both"/>
              <w:rPr>
                <w:rFonts w:ascii="Times New Roman" w:eastAsia="Times New Roman" w:hAnsi="Times New Roman" w:cs="Times New Roman"/>
                <w:b/>
                <w:bCs/>
                <w:color w:val="000000"/>
                <w:sz w:val="24"/>
                <w:szCs w:val="24"/>
              </w:rPr>
            </w:pPr>
            <w:r w:rsidRPr="00307956">
              <w:rPr>
                <w:rFonts w:ascii="Times New Roman" w:eastAsia="Times New Roman" w:hAnsi="Times New Roman" w:cs="Times New Roman"/>
                <w:b/>
                <w:bCs/>
                <w:color w:val="000000"/>
                <w:sz w:val="24"/>
                <w:szCs w:val="24"/>
              </w:rPr>
              <w:t>1. Kết quả kiểm tra</w:t>
            </w:r>
          </w:p>
          <w:p w:rsidR="004F5D48"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Trong mùa mưa năm 2019 qua kiêm tra rà soát các hộ dân năm trong vùng có nguy cơ xảy ra thiên tai, sụt lún nền nhà, sạt lở đât, lũ ông, lũ quét cuôn troi theo khối lượng đất đá lớn bị bôi lấp làm ảnh hưởng đến đồi sống của bà con nhân dân cần di chuyển đến nơi ở mới để đảm bảo an toàn vê tính mạng cũng như tai sản của ngươi dân cụ thể.</w:t>
            </w:r>
          </w:p>
          <w:p w:rsidR="00091CD5"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Xã Phúc Than 03 hộ Bản Noong Thăng.</w:t>
            </w:r>
          </w:p>
          <w:p w:rsidR="00091CD5"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Xã Mường Kim 05 hộ (02 hộ bản Nà É 2 và 03 hộ bản Nà Phạ).</w:t>
            </w:r>
          </w:p>
          <w:p w:rsidR="00091CD5"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Xã Ta Gia 03 hộ bản Mè.</w:t>
            </w:r>
          </w:p>
          <w:p w:rsidR="00091CD5"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Xã Khoen On 03 hộ bản Đốc.</w:t>
            </w:r>
          </w:p>
          <w:p w:rsidR="00CA1B45"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Nguyên nhân: Do địa hình phức tạp độ dôc cao các hộ dân trên dựng nha cạnh khe suoi hiểm trở (mua khô không có nước), xung quanh nhà các hộ dân xuất hiện nhiều điểm khe nứt nhỏ, đang sụt lún.</w:t>
            </w:r>
          </w:p>
          <w:p w:rsidR="00CA1B45"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 Dự báo: Trong thời gian tới nếu mưa to kéo dài sẽ gây ra sạt lở ta-luy dương, sụt lún nền nhà, lũ </w:t>
            </w:r>
            <w:r w:rsidRPr="00307956">
              <w:rPr>
                <w:rFonts w:ascii="Times New Roman" w:eastAsia="Times New Roman" w:hAnsi="Times New Roman" w:cs="Times New Roman"/>
                <w:color w:val="000000"/>
                <w:sz w:val="24"/>
                <w:szCs w:val="24"/>
              </w:rPr>
              <w:lastRenderedPageBreak/>
              <w:t>ống, lũ quét là rât cao, sẽ nguy hiêm đên tính mạng cũng như tài sản của các hộ gia đình trên.</w:t>
            </w:r>
          </w:p>
          <w:p w:rsidR="00CA1B45" w:rsidRDefault="00003F9E" w:rsidP="001E3B84">
            <w:pPr>
              <w:jc w:val="both"/>
              <w:rPr>
                <w:rFonts w:ascii="Times New Roman" w:eastAsia="Times New Roman" w:hAnsi="Times New Roman" w:cs="Times New Roman"/>
                <w:b/>
                <w:bCs/>
                <w:color w:val="000000"/>
                <w:sz w:val="24"/>
                <w:szCs w:val="24"/>
              </w:rPr>
            </w:pPr>
            <w:r w:rsidRPr="00307956">
              <w:rPr>
                <w:rFonts w:ascii="Times New Roman" w:eastAsia="Times New Roman" w:hAnsi="Times New Roman" w:cs="Times New Roman"/>
                <w:b/>
                <w:bCs/>
                <w:color w:val="000000"/>
                <w:sz w:val="24"/>
                <w:szCs w:val="24"/>
              </w:rPr>
              <w:t>2. Ý kiến các gia đình</w:t>
            </w:r>
          </w:p>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Các hộ gia đình trên đề nghị được hỗ trợ chuyển đến nơi ở mới để an toàn về tính mạng cũng như tài sản của gia đình; nhưng hiện nay các hộ đang gặp khó khăn về việc tìm đất ở điểm đên.</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9E1199">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Rà soát, bố trí đất tái địch cư, tổ chức di rời các hộ dân có nguy cơ sạt lở cao đến nơi ở mới</w:t>
            </w:r>
          </w:p>
        </w:tc>
        <w:tc>
          <w:tcPr>
            <w:tcW w:w="2958" w:type="dxa"/>
            <w:vAlign w:val="center"/>
          </w:tcPr>
          <w:p w:rsidR="00003F9E" w:rsidRPr="00307956" w:rsidRDefault="00003F9E" w:rsidP="00A726BD">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Phòng NN&amp;PTNT, UBND các xã Phúc Than, Mường Kim, Ta Gia, Khoen On</w:t>
            </w:r>
          </w:p>
        </w:tc>
        <w:tc>
          <w:tcPr>
            <w:tcW w:w="4980" w:type="dxa"/>
            <w:vAlign w:val="center"/>
          </w:tcPr>
          <w:p w:rsidR="00CA1B45"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xml:space="preserve">Để đảm bảo an toàn về tính mạng con người cũng như tài sản của các hộ dân trên, </w:t>
            </w:r>
            <w:r w:rsidRPr="00307956">
              <w:rPr>
                <w:rFonts w:ascii="Times New Roman" w:eastAsia="Times New Roman" w:hAnsi="Times New Roman" w:cs="Times New Roman"/>
                <w:color w:val="000000"/>
                <w:sz w:val="24"/>
                <w:szCs w:val="24"/>
              </w:rPr>
              <w:t> </w:t>
            </w:r>
            <w:r w:rsidRPr="00307956">
              <w:rPr>
                <w:rFonts w:ascii="Times New Roman" w:eastAsia="Times New Roman" w:hAnsi="Times New Roman" w:cs="Times New Roman"/>
                <w:color w:val="000000"/>
                <w:sz w:val="24"/>
                <w:szCs w:val="24"/>
              </w:rPr>
              <w:t>Phòng Nông nghiệp và PTNT đề nghị:</w:t>
            </w:r>
          </w:p>
          <w:p w:rsidR="00CA1B45"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Đề nghị UBND các xã Phúc Than, Mường Kim, Ta Gia, Khoen On xem xét bố trí quỹ đất cho các hộ gia đình di chuyển nhà và tài sản đến nơi ở mới đ</w:t>
            </w:r>
            <w:r w:rsidR="00A726BD">
              <w:rPr>
                <w:rFonts w:ascii="Times New Roman" w:eastAsia="Times New Roman" w:hAnsi="Times New Roman" w:cs="Times New Roman"/>
                <w:color w:val="000000"/>
                <w:sz w:val="24"/>
                <w:szCs w:val="24"/>
              </w:rPr>
              <w:t>ế</w:t>
            </w:r>
            <w:r w:rsidR="00CA1B45">
              <w:rPr>
                <w:rFonts w:ascii="Times New Roman" w:eastAsia="Times New Roman" w:hAnsi="Times New Roman" w:cs="Times New Roman"/>
                <w:color w:val="000000"/>
                <w:sz w:val="24"/>
                <w:szCs w:val="24"/>
              </w:rPr>
              <w:t>n</w:t>
            </w:r>
            <w:r w:rsidR="00A726BD">
              <w:rPr>
                <w:rFonts w:ascii="Times New Roman" w:eastAsia="Times New Roman" w:hAnsi="Times New Roman" w:cs="Times New Roman"/>
                <w:color w:val="000000"/>
                <w:sz w:val="24"/>
                <w:szCs w:val="24"/>
              </w:rPr>
              <w:t xml:space="preserve"> </w:t>
            </w:r>
            <w:r w:rsidRPr="00307956">
              <w:rPr>
                <w:rFonts w:ascii="Times New Roman" w:eastAsia="Times New Roman" w:hAnsi="Times New Roman" w:cs="Times New Roman"/>
                <w:color w:val="000000"/>
                <w:sz w:val="24"/>
                <w:szCs w:val="24"/>
              </w:rPr>
              <w:t>đảm bảo an toàn.</w:t>
            </w:r>
          </w:p>
          <w:p w:rsidR="00A726BD" w:rsidRDefault="00CA1B45" w:rsidP="001E3B84">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003F9E" w:rsidRPr="00307956">
              <w:rPr>
                <w:rFonts w:ascii="Times New Roman" w:eastAsia="Times New Roman" w:hAnsi="Times New Roman" w:cs="Times New Roman"/>
                <w:color w:val="000000"/>
                <w:sz w:val="24"/>
                <w:szCs w:val="24"/>
              </w:rPr>
              <w:t>Sau khi di chuyển đến nơi ở mới an toàn, đề nghị ƯBND xã Phúc Than, Mường Kim Ta Gia, Khoen On, báo cáo bằng vãn bản qua phòng Nông nghiệp &amp; PTNT la cơ quan thường trực BCH PCTT - TKCN để tham mưu Quyêt định hỗ trợ di chuyển nhà ra khỏi vùng thiên tai theo quy định hiện h</w:t>
            </w:r>
            <w:r w:rsidR="00A726BD">
              <w:rPr>
                <w:rFonts w:ascii="Times New Roman" w:eastAsia="Times New Roman" w:hAnsi="Times New Roman" w:cs="Times New Roman"/>
                <w:color w:val="000000"/>
                <w:sz w:val="24"/>
                <w:szCs w:val="24"/>
              </w:rPr>
              <w:t>à</w:t>
            </w:r>
            <w:r w:rsidR="00003F9E" w:rsidRPr="00307956">
              <w:rPr>
                <w:rFonts w:ascii="Times New Roman" w:eastAsia="Times New Roman" w:hAnsi="Times New Roman" w:cs="Times New Roman"/>
                <w:color w:val="000000"/>
                <w:sz w:val="24"/>
                <w:szCs w:val="24"/>
              </w:rPr>
              <w:t>nh.</w:t>
            </w:r>
          </w:p>
          <w:p w:rsidR="00A726BD"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Đề nghị các cơ quan liên quan, MTTQ và các đoàn thể huyện phối hợp với địa phương và cơ quan thường trực giúp đỡ các hộ gia đình di chuyên nhà an</w:t>
            </w:r>
            <w:r w:rsidR="00A726BD">
              <w:rPr>
                <w:rFonts w:ascii="Times New Roman" w:eastAsia="Times New Roman" w:hAnsi="Times New Roman" w:cs="Times New Roman"/>
                <w:color w:val="000000"/>
                <w:sz w:val="24"/>
                <w:szCs w:val="24"/>
              </w:rPr>
              <w:t xml:space="preserve"> </w:t>
            </w:r>
            <w:r w:rsidRPr="00307956">
              <w:rPr>
                <w:rFonts w:ascii="Times New Roman" w:eastAsia="Times New Roman" w:hAnsi="Times New Roman" w:cs="Times New Roman"/>
                <w:color w:val="000000"/>
                <w:sz w:val="24"/>
                <w:szCs w:val="24"/>
              </w:rPr>
              <w:t>toàn đến nơi ở mới.</w:t>
            </w:r>
          </w:p>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Đề nghị UBND huyện bố trí kinh phí hỗ trợ di chuyển cho các hộ nêu trên theo QĐ 1776/QĐ-TTg, để đảm bảo kịp thời trong mùa mưa, lũ năm 2019.</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9E1199">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Phối hợp với Phòng Dân tộc, Phòng Văn hóa - Thông tin triển khai thực hiện chính sách hỗ trợ phương tiện nghe, nhìn cho nhân dân theo văn bản của Sở Thông tin - Truyền thông</w:t>
            </w:r>
          </w:p>
        </w:tc>
        <w:tc>
          <w:tcPr>
            <w:tcW w:w="2958" w:type="dxa"/>
            <w:vAlign w:val="center"/>
          </w:tcPr>
          <w:p w:rsidR="00003F9E" w:rsidRPr="00307956" w:rsidRDefault="00A726BD" w:rsidP="00A726B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UBND các xã</w:t>
            </w:r>
          </w:p>
        </w:tc>
        <w:tc>
          <w:tcPr>
            <w:tcW w:w="4980"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Đã thực hiện (Phòng LĐTB&amp;XH huyện đã tổng hợp gửi Sở TTTT tỉnh Lai Châu)</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3E0174">
        <w:trPr>
          <w:trHeight w:val="1278"/>
        </w:trPr>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Phối hợp với MTTQ và các đoàn thể, phụ huynh học sinh đẩy mạnh tuyên truyền, vận động học sinh ra lớp để đảm bảo sỹ số cho ngày toàn dân đưa trẻ đến trường</w:t>
            </w:r>
          </w:p>
        </w:tc>
        <w:tc>
          <w:tcPr>
            <w:tcW w:w="2958" w:type="dxa"/>
            <w:vAlign w:val="center"/>
          </w:tcPr>
          <w:p w:rsidR="00003F9E" w:rsidRPr="00307956" w:rsidRDefault="00A726BD" w:rsidP="00A726B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UBND các xã, thị trấn</w:t>
            </w:r>
          </w:p>
        </w:tc>
        <w:tc>
          <w:tcPr>
            <w:tcW w:w="4980"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Đã thực hiện</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3E0174">
        <w:trPr>
          <w:trHeight w:val="1294"/>
        </w:trPr>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Tăng cường tuyên truyền, quản lý chặt chẽ việc khai thác khoáng sản và xử lý nghiêm các trường hợp khai thác khoáng sản trái phép (đặc biệt là khai thác cát trái phép)</w:t>
            </w:r>
          </w:p>
        </w:tc>
        <w:tc>
          <w:tcPr>
            <w:tcW w:w="2958" w:type="dxa"/>
            <w:vAlign w:val="center"/>
          </w:tcPr>
          <w:p w:rsidR="00003F9E" w:rsidRPr="00307956" w:rsidRDefault="00003F9E" w:rsidP="00585CC5">
            <w:pPr>
              <w:jc w:val="center"/>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Các xã Mường Kim, Ta Gia, Mường Mít</w:t>
            </w:r>
          </w:p>
        </w:tc>
        <w:tc>
          <w:tcPr>
            <w:tcW w:w="4980" w:type="dxa"/>
            <w:vAlign w:val="center"/>
          </w:tcPr>
          <w:p w:rsidR="00003F9E" w:rsidRPr="00307956" w:rsidRDefault="00003F9E" w:rsidP="001E3B84">
            <w:pPr>
              <w:jc w:val="both"/>
              <w:rPr>
                <w:rFonts w:ascii="Times New Roman" w:eastAsia="Times New Roman" w:hAnsi="Times New Roman" w:cs="Times New Roman"/>
                <w:bCs/>
                <w:color w:val="000000"/>
                <w:sz w:val="24"/>
                <w:szCs w:val="24"/>
              </w:rPr>
            </w:pPr>
            <w:r w:rsidRPr="00307956">
              <w:rPr>
                <w:rFonts w:ascii="Times New Roman" w:eastAsia="Times New Roman" w:hAnsi="Times New Roman" w:cs="Times New Roman"/>
                <w:bCs/>
                <w:color w:val="000000"/>
                <w:sz w:val="24"/>
                <w:szCs w:val="24"/>
              </w:rPr>
              <w:t>Không có báo cáo</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003F9E" w:rsidRPr="00E1667B" w:rsidTr="003E0174">
        <w:trPr>
          <w:trHeight w:val="6838"/>
        </w:trPr>
        <w:tc>
          <w:tcPr>
            <w:tcW w:w="537" w:type="dxa"/>
            <w:vAlign w:val="center"/>
          </w:tcPr>
          <w:p w:rsidR="00003F9E" w:rsidRPr="00E1667B" w:rsidRDefault="00003F9E" w:rsidP="00FE7BF3">
            <w:pPr>
              <w:jc w:val="both"/>
              <w:rPr>
                <w:rFonts w:ascii="Times New Roman" w:hAnsi="Times New Roman" w:cs="Times New Roman"/>
                <w:sz w:val="24"/>
                <w:szCs w:val="24"/>
              </w:rPr>
            </w:pPr>
          </w:p>
        </w:tc>
        <w:tc>
          <w:tcPr>
            <w:tcW w:w="4526" w:type="dxa"/>
            <w:vAlign w:val="center"/>
          </w:tcPr>
          <w:p w:rsidR="00003F9E" w:rsidRPr="00307956" w:rsidRDefault="00003F9E"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Trung tâm Y tế chủ trì phối hợp với các thành viên Ban Chỉ đạo vệ sinh an toàn thực phẩm huyện tổ chức kiểm tra, giám sát an toàn thực phẩm, nhất là trong thời gian diễn ra Ngày hội văn hóa, Thể thao các Dân tộc huyện Than Uyên lần thứ VIII năm 2019</w:t>
            </w:r>
          </w:p>
        </w:tc>
        <w:tc>
          <w:tcPr>
            <w:tcW w:w="2958" w:type="dxa"/>
            <w:vAlign w:val="center"/>
          </w:tcPr>
          <w:p w:rsidR="00003F9E" w:rsidRPr="00307956" w:rsidRDefault="00003F9E" w:rsidP="00585CC5">
            <w:pPr>
              <w:jc w:val="center"/>
              <w:rPr>
                <w:rFonts w:ascii="Times New Roman" w:eastAsia="Times New Roman" w:hAnsi="Times New Roman" w:cs="Times New Roman"/>
                <w:bCs/>
                <w:color w:val="000000"/>
                <w:sz w:val="24"/>
                <w:szCs w:val="24"/>
              </w:rPr>
            </w:pPr>
            <w:r w:rsidRPr="00307956">
              <w:rPr>
                <w:rFonts w:ascii="Times New Roman" w:eastAsia="Times New Roman" w:hAnsi="Times New Roman" w:cs="Times New Roman"/>
                <w:bCs/>
                <w:color w:val="000000"/>
                <w:sz w:val="24"/>
                <w:szCs w:val="24"/>
              </w:rPr>
              <w:t>Trung tâm Y tế</w:t>
            </w:r>
          </w:p>
        </w:tc>
        <w:tc>
          <w:tcPr>
            <w:tcW w:w="4980" w:type="dxa"/>
            <w:vAlign w:val="center"/>
          </w:tcPr>
          <w:p w:rsidR="00003F9E" w:rsidRPr="00E1667B" w:rsidRDefault="00594186" w:rsidP="001E3B84">
            <w:pPr>
              <w:jc w:val="both"/>
              <w:rPr>
                <w:rFonts w:ascii="Times New Roman" w:eastAsia="Times New Roman" w:hAnsi="Times New Roman" w:cs="Times New Roman"/>
                <w:color w:val="000000"/>
                <w:sz w:val="24"/>
                <w:szCs w:val="24"/>
              </w:rPr>
            </w:pPr>
            <w:r w:rsidRPr="00E1667B">
              <w:rPr>
                <w:rFonts w:ascii="Times New Roman" w:eastAsia="Times New Roman" w:hAnsi="Times New Roman" w:cs="Times New Roman"/>
                <w:color w:val="000000"/>
                <w:sz w:val="24"/>
                <w:szCs w:val="24"/>
              </w:rPr>
              <w:t xml:space="preserve">- </w:t>
            </w:r>
            <w:r w:rsidRPr="00307956">
              <w:rPr>
                <w:rFonts w:ascii="Times New Roman" w:eastAsia="Times New Roman" w:hAnsi="Times New Roman" w:cs="Times New Roman"/>
                <w:color w:val="000000"/>
                <w:sz w:val="24"/>
                <w:szCs w:val="24"/>
              </w:rPr>
              <w:t>Căn cứ Kế hoạch số 1104/KH-UBND ngày 23/7/2019 của UBND huyện về việc tổ chức Ngày hội văn hóa, thể thao các dân tộc huyện Than Uyên lần thứ VIII năm 2019; Trung tâm y tế huyện Than Uyên đã xây dựng kế hoạch số 288/KH-TTYT ngày 20/8/2019 về đảm bảo công tác y tế phục vụ Ngày hội văn hóa, thể thao các dân tộc huyện Than Uyên lần thứ VIII năm 2019. Phân công nhiệm vụ đảm bảo các nhiệm vụ chuyên môn khám chữa bệnh, phòng chống dịch trước và trong khi diễn ra Ngày hội.</w:t>
            </w:r>
          </w:p>
          <w:p w:rsidR="00E1667B" w:rsidRPr="00E1667B" w:rsidRDefault="00594186" w:rsidP="001E3B84">
            <w:pPr>
              <w:jc w:val="both"/>
              <w:rPr>
                <w:rFonts w:ascii="Times New Roman" w:eastAsia="Times New Roman" w:hAnsi="Times New Roman" w:cs="Times New Roman"/>
                <w:color w:val="000000"/>
                <w:sz w:val="24"/>
                <w:szCs w:val="24"/>
              </w:rPr>
            </w:pPr>
            <w:r w:rsidRPr="00E1667B">
              <w:rPr>
                <w:rFonts w:ascii="Times New Roman" w:eastAsia="Times New Roman" w:hAnsi="Times New Roman" w:cs="Times New Roman"/>
                <w:color w:val="000000"/>
                <w:sz w:val="24"/>
                <w:szCs w:val="24"/>
              </w:rPr>
              <w:t xml:space="preserve">- </w:t>
            </w:r>
            <w:r w:rsidRPr="00307956">
              <w:rPr>
                <w:rFonts w:ascii="Times New Roman" w:eastAsia="Times New Roman" w:hAnsi="Times New Roman" w:cs="Times New Roman"/>
                <w:color w:val="000000"/>
                <w:sz w:val="24"/>
                <w:szCs w:val="24"/>
              </w:rPr>
              <w:t>Trạm y tế Thị trấn Than Uyên đã tham mưu cho UBND tổ chức cho 100% cơ sở kinh doanh thực phẩm trên địa bàn ký cam kết (thực h</w:t>
            </w:r>
            <w:r w:rsidR="00E1667B" w:rsidRPr="00E1667B">
              <w:rPr>
                <w:rFonts w:ascii="Times New Roman" w:eastAsia="Times New Roman" w:hAnsi="Times New Roman" w:cs="Times New Roman"/>
                <w:color w:val="000000"/>
                <w:sz w:val="24"/>
                <w:szCs w:val="24"/>
              </w:rPr>
              <w:t>iện từ ngày 27/8 đến 30/8/2019)</w:t>
            </w:r>
          </w:p>
          <w:p w:rsidR="00594186" w:rsidRPr="00E1667B" w:rsidRDefault="00594186" w:rsidP="001E3B84">
            <w:pPr>
              <w:jc w:val="both"/>
              <w:rPr>
                <w:rFonts w:ascii="Times New Roman" w:hAnsi="Times New Roman" w:cs="Times New Roman"/>
                <w:sz w:val="24"/>
                <w:szCs w:val="24"/>
              </w:rPr>
            </w:pPr>
            <w:r w:rsidRPr="00307956">
              <w:rPr>
                <w:rFonts w:ascii="Times New Roman" w:eastAsia="Times New Roman" w:hAnsi="Times New Roman" w:cs="Times New Roman"/>
                <w:color w:val="000000"/>
                <w:sz w:val="24"/>
                <w:szCs w:val="24"/>
              </w:rPr>
              <w:t>- Tổ chức kiểm tra, giám sát các cơ sở ăn uống lựa chọn, bảo quản, chế biến thực phẩm và sử dụng nguồn nước hợp vệ sinh: 35 cơ sở; Tổng số test nhanh: 21test. Tổng số cơ sở vi phạm: 0; Số tài sản ước tính tiêu</w:t>
            </w:r>
            <w:r w:rsidR="00E1667B" w:rsidRPr="00E1667B">
              <w:rPr>
                <w:rFonts w:ascii="Times New Roman" w:eastAsia="Times New Roman" w:hAnsi="Times New Roman" w:cs="Times New Roman"/>
                <w:color w:val="000000"/>
                <w:sz w:val="24"/>
                <w:szCs w:val="24"/>
              </w:rPr>
              <w:t xml:space="preserve"> hủy: 0 đồng (Từ 31-02/9/2019)</w:t>
            </w:r>
            <w:r w:rsidR="00E1667B" w:rsidRPr="00E1667B">
              <w:rPr>
                <w:rFonts w:ascii="Times New Roman" w:eastAsia="Times New Roman" w:hAnsi="Times New Roman" w:cs="Times New Roman"/>
                <w:color w:val="000000"/>
                <w:sz w:val="24"/>
                <w:szCs w:val="24"/>
              </w:rPr>
              <w:br/>
            </w:r>
            <w:r w:rsidRPr="00307956">
              <w:rPr>
                <w:rFonts w:ascii="Times New Roman" w:eastAsia="Times New Roman" w:hAnsi="Times New Roman" w:cs="Times New Roman"/>
                <w:color w:val="000000"/>
                <w:sz w:val="24"/>
                <w:szCs w:val="24"/>
              </w:rPr>
              <w:t>- Trong thời gian diễn ra Lễ hội trên địa bàn toàn huyện không có các ca, vụ ngộ độc thực phẩm xảy ra.</w:t>
            </w:r>
          </w:p>
        </w:tc>
        <w:tc>
          <w:tcPr>
            <w:tcW w:w="1740" w:type="dxa"/>
            <w:vAlign w:val="center"/>
          </w:tcPr>
          <w:p w:rsidR="00003F9E" w:rsidRPr="00E1667B" w:rsidRDefault="00003F9E" w:rsidP="00FE7BF3">
            <w:pPr>
              <w:jc w:val="both"/>
              <w:rPr>
                <w:rFonts w:ascii="Times New Roman" w:hAnsi="Times New Roman" w:cs="Times New Roman"/>
                <w:sz w:val="24"/>
                <w:szCs w:val="24"/>
              </w:rPr>
            </w:pPr>
          </w:p>
        </w:tc>
      </w:tr>
      <w:tr w:rsidR="00594186" w:rsidRPr="00E1667B" w:rsidTr="009E1199">
        <w:tc>
          <w:tcPr>
            <w:tcW w:w="537" w:type="dxa"/>
            <w:vAlign w:val="center"/>
          </w:tcPr>
          <w:p w:rsidR="00594186" w:rsidRPr="00E1667B" w:rsidRDefault="00594186" w:rsidP="00FE7BF3">
            <w:pPr>
              <w:jc w:val="both"/>
              <w:rPr>
                <w:rFonts w:ascii="Times New Roman" w:hAnsi="Times New Roman" w:cs="Times New Roman"/>
                <w:sz w:val="24"/>
                <w:szCs w:val="24"/>
              </w:rPr>
            </w:pPr>
          </w:p>
        </w:tc>
        <w:tc>
          <w:tcPr>
            <w:tcW w:w="4526" w:type="dxa"/>
            <w:vAlign w:val="center"/>
          </w:tcPr>
          <w:p w:rsidR="00594186" w:rsidRPr="00307956" w:rsidRDefault="00594186"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Giao Văn phòng HĐND và UBND huyện tham mưu UBND huyện xây dựng quy chế và thành lập “nhóm Zalo” để phục vụ công tác chỉ đạo, điều hành của UBND huyện</w:t>
            </w:r>
          </w:p>
        </w:tc>
        <w:tc>
          <w:tcPr>
            <w:tcW w:w="2958" w:type="dxa"/>
            <w:vAlign w:val="center"/>
          </w:tcPr>
          <w:p w:rsidR="00594186" w:rsidRPr="00307956" w:rsidRDefault="00594186"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 </w:t>
            </w:r>
            <w:r w:rsidR="00FB76ED">
              <w:rPr>
                <w:rFonts w:ascii="Times New Roman" w:eastAsia="Times New Roman" w:hAnsi="Times New Roman" w:cs="Times New Roman"/>
                <w:color w:val="000000"/>
                <w:sz w:val="24"/>
                <w:szCs w:val="24"/>
              </w:rPr>
              <w:t>Văn phòng HĐND&amp;UBND</w:t>
            </w:r>
          </w:p>
        </w:tc>
        <w:tc>
          <w:tcPr>
            <w:tcW w:w="4980" w:type="dxa"/>
            <w:vAlign w:val="center"/>
          </w:tcPr>
          <w:p w:rsidR="00594186" w:rsidRPr="00307956" w:rsidRDefault="00594186" w:rsidP="001E3B84">
            <w:pPr>
              <w:jc w:val="both"/>
              <w:rPr>
                <w:rFonts w:ascii="Times New Roman" w:eastAsia="Times New Roman" w:hAnsi="Times New Roman" w:cs="Times New Roman"/>
                <w:color w:val="000000"/>
                <w:sz w:val="24"/>
                <w:szCs w:val="24"/>
              </w:rPr>
            </w:pPr>
            <w:r w:rsidRPr="00307956">
              <w:rPr>
                <w:rFonts w:ascii="Times New Roman" w:eastAsia="Times New Roman" w:hAnsi="Times New Roman" w:cs="Times New Roman"/>
                <w:color w:val="000000"/>
                <w:sz w:val="24"/>
                <w:szCs w:val="24"/>
              </w:rPr>
              <w:t>Đã thực hiện</w:t>
            </w:r>
          </w:p>
        </w:tc>
        <w:tc>
          <w:tcPr>
            <w:tcW w:w="1740" w:type="dxa"/>
            <w:vAlign w:val="center"/>
          </w:tcPr>
          <w:p w:rsidR="00594186" w:rsidRPr="00E1667B" w:rsidRDefault="00594186" w:rsidP="00FE7BF3">
            <w:pPr>
              <w:jc w:val="both"/>
              <w:rPr>
                <w:rFonts w:ascii="Times New Roman" w:hAnsi="Times New Roman" w:cs="Times New Roman"/>
                <w:sz w:val="24"/>
                <w:szCs w:val="24"/>
              </w:rPr>
            </w:pPr>
          </w:p>
        </w:tc>
      </w:tr>
    </w:tbl>
    <w:p w:rsidR="00594186" w:rsidRPr="00B30A56" w:rsidRDefault="00594186" w:rsidP="00B70353">
      <w:pPr>
        <w:spacing w:before="240"/>
        <w:ind w:firstLine="720"/>
        <w:jc w:val="both"/>
        <w:rPr>
          <w:rFonts w:ascii="Times New Roman" w:hAnsi="Times New Roman" w:cs="Times New Roman"/>
          <w:sz w:val="26"/>
          <w:szCs w:val="26"/>
        </w:rPr>
      </w:pPr>
      <w:r w:rsidRPr="00307956">
        <w:rPr>
          <w:rFonts w:ascii="Times New Roman" w:eastAsia="Times New Roman" w:hAnsi="Times New Roman" w:cs="Times New Roman"/>
          <w:color w:val="000000"/>
          <w:sz w:val="28"/>
          <w:szCs w:val="28"/>
        </w:rPr>
        <w:t xml:space="preserve">Các đơn vị gửi </w:t>
      </w:r>
      <w:r w:rsidR="00B70353">
        <w:rPr>
          <w:rFonts w:ascii="Times New Roman" w:eastAsia="Times New Roman" w:hAnsi="Times New Roman" w:cs="Times New Roman"/>
          <w:color w:val="000000"/>
          <w:sz w:val="28"/>
          <w:szCs w:val="28"/>
        </w:rPr>
        <w:t>báo cáo</w:t>
      </w:r>
      <w:r w:rsidRPr="00307956">
        <w:rPr>
          <w:rFonts w:ascii="Times New Roman" w:eastAsia="Times New Roman" w:hAnsi="Times New Roman" w:cs="Times New Roman"/>
          <w:color w:val="000000"/>
          <w:sz w:val="28"/>
          <w:szCs w:val="28"/>
        </w:rPr>
        <w:t xml:space="preserve"> thực hiện kết luận: Phòng Nông nghiệp, Trung tâm dịch vụ nông nghiệp; Phòng Tài chính - Kế hoạch huyện; Phòng Văn hóa và Thông tin; Ban quản lý rừng phòng hộ; Thuế (20/8); Trung tâm y tế (20/8), Phòng Kinh tế - Hạ tầng</w:t>
      </w:r>
      <w:r w:rsidR="00B70353">
        <w:rPr>
          <w:rFonts w:ascii="Times New Roman" w:eastAsia="Times New Roman" w:hAnsi="Times New Roman" w:cs="Times New Roman"/>
          <w:color w:val="000000"/>
          <w:sz w:val="28"/>
          <w:szCs w:val="28"/>
        </w:rPr>
        <w:t xml:space="preserve">. </w:t>
      </w:r>
      <w:r w:rsidRPr="00307956">
        <w:rPr>
          <w:rFonts w:ascii="Times New Roman" w:eastAsia="Times New Roman" w:hAnsi="Times New Roman" w:cs="Times New Roman"/>
          <w:color w:val="000000"/>
          <w:sz w:val="28"/>
          <w:szCs w:val="28"/>
        </w:rPr>
        <w:t>Các đơn vị không có báo cáo thực hiện kết luận: Công an huyện; xã Tà Mung</w:t>
      </w:r>
      <w:r>
        <w:rPr>
          <w:rFonts w:ascii="Times New Roman" w:eastAsia="Times New Roman" w:hAnsi="Times New Roman" w:cs="Times New Roman"/>
          <w:color w:val="000000"/>
          <w:sz w:val="28"/>
          <w:szCs w:val="28"/>
        </w:rPr>
        <w:t>.</w:t>
      </w:r>
    </w:p>
    <w:sectPr w:rsidR="00594186" w:rsidRPr="00B30A56" w:rsidSect="000E1FD0">
      <w:footerReference w:type="default" r:id="rId6"/>
      <w:pgSz w:w="16840" w:h="11907" w:orient="landscape" w:code="9"/>
      <w:pgMar w:top="1134" w:right="1134" w:bottom="1134" w:left="1134" w:header="709" w:footer="51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35CA" w:rsidRDefault="009435CA" w:rsidP="000E1FD0">
      <w:pPr>
        <w:spacing w:after="0" w:line="240" w:lineRule="auto"/>
        <w:rPr>
          <w:rFonts w:hint="eastAsia"/>
        </w:rPr>
      </w:pPr>
      <w:r>
        <w:separator/>
      </w:r>
    </w:p>
  </w:endnote>
  <w:endnote w:type="continuationSeparator" w:id="1">
    <w:p w:rsidR="009435CA" w:rsidRDefault="009435CA" w:rsidP="000E1FD0">
      <w:pPr>
        <w:spacing w:after="0" w:line="240" w:lineRule="auto"/>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Calibri">
    <w:altName w:val="Vni 25 Ambiance BT Swash"/>
    <w:panose1 w:val="020F0502020204030204"/>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171954"/>
      <w:docPartObj>
        <w:docPartGallery w:val="Page Numbers (Bottom of Page)"/>
        <w:docPartUnique/>
      </w:docPartObj>
    </w:sdtPr>
    <w:sdtEndPr>
      <w:rPr>
        <w:rFonts w:ascii="Times New Roman" w:hAnsi="Times New Roman" w:cs="Times New Roman"/>
        <w:sz w:val="26"/>
        <w:szCs w:val="26"/>
      </w:rPr>
    </w:sdtEndPr>
    <w:sdtContent>
      <w:p w:rsidR="000E1FD0" w:rsidRPr="000E1FD0" w:rsidRDefault="00C65A95">
        <w:pPr>
          <w:pStyle w:val="Footer"/>
          <w:jc w:val="right"/>
          <w:rPr>
            <w:rFonts w:ascii="Times New Roman" w:hAnsi="Times New Roman" w:cs="Times New Roman"/>
            <w:sz w:val="26"/>
            <w:szCs w:val="26"/>
          </w:rPr>
        </w:pPr>
        <w:r w:rsidRPr="000E1FD0">
          <w:rPr>
            <w:rFonts w:ascii="Times New Roman" w:hAnsi="Times New Roman" w:cs="Times New Roman"/>
            <w:sz w:val="26"/>
            <w:szCs w:val="26"/>
          </w:rPr>
          <w:fldChar w:fldCharType="begin"/>
        </w:r>
        <w:r w:rsidR="000E1FD0" w:rsidRPr="000E1FD0">
          <w:rPr>
            <w:rFonts w:ascii="Times New Roman" w:hAnsi="Times New Roman" w:cs="Times New Roman"/>
            <w:sz w:val="26"/>
            <w:szCs w:val="26"/>
          </w:rPr>
          <w:instrText xml:space="preserve"> PAGE   \* MERGEFORMAT </w:instrText>
        </w:r>
        <w:r w:rsidRPr="000E1FD0">
          <w:rPr>
            <w:rFonts w:ascii="Times New Roman" w:hAnsi="Times New Roman" w:cs="Times New Roman"/>
            <w:sz w:val="26"/>
            <w:szCs w:val="26"/>
          </w:rPr>
          <w:fldChar w:fldCharType="separate"/>
        </w:r>
        <w:r w:rsidR="00FB76ED">
          <w:rPr>
            <w:rFonts w:ascii="Times New Roman" w:hAnsi="Times New Roman" w:cs="Times New Roman"/>
            <w:noProof/>
            <w:sz w:val="26"/>
            <w:szCs w:val="26"/>
          </w:rPr>
          <w:t>13</w:t>
        </w:r>
        <w:r w:rsidRPr="000E1FD0">
          <w:rPr>
            <w:rFonts w:ascii="Times New Roman" w:hAnsi="Times New Roman" w:cs="Times New Roman"/>
            <w:sz w:val="26"/>
            <w:szCs w:val="26"/>
          </w:rPr>
          <w:fldChar w:fldCharType="end"/>
        </w:r>
      </w:p>
    </w:sdtContent>
  </w:sdt>
  <w:p w:rsidR="000E1FD0" w:rsidRDefault="000E1FD0">
    <w:pPr>
      <w:pStyle w:val="Footer"/>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35CA" w:rsidRDefault="009435CA" w:rsidP="000E1FD0">
      <w:pPr>
        <w:spacing w:after="0" w:line="240" w:lineRule="auto"/>
        <w:rPr>
          <w:rFonts w:hint="eastAsia"/>
        </w:rPr>
      </w:pPr>
      <w:r>
        <w:separator/>
      </w:r>
    </w:p>
  </w:footnote>
  <w:footnote w:type="continuationSeparator" w:id="1">
    <w:p w:rsidR="009435CA" w:rsidRDefault="009435CA" w:rsidP="000E1FD0">
      <w:pPr>
        <w:spacing w:after="0" w:line="240" w:lineRule="auto"/>
        <w:rPr>
          <w:rFonts w:hint="eastAsia"/>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879D8"/>
    <w:rsid w:val="00003F9E"/>
    <w:rsid w:val="00033D2C"/>
    <w:rsid w:val="00064B49"/>
    <w:rsid w:val="00091CD5"/>
    <w:rsid w:val="000A654E"/>
    <w:rsid w:val="000D2C2C"/>
    <w:rsid w:val="000E1FD0"/>
    <w:rsid w:val="001A0DDD"/>
    <w:rsid w:val="001B4F65"/>
    <w:rsid w:val="001E3B84"/>
    <w:rsid w:val="00307956"/>
    <w:rsid w:val="0031416F"/>
    <w:rsid w:val="003271DE"/>
    <w:rsid w:val="0034726B"/>
    <w:rsid w:val="003E0174"/>
    <w:rsid w:val="004F5D48"/>
    <w:rsid w:val="0052502E"/>
    <w:rsid w:val="00585CC5"/>
    <w:rsid w:val="00593B0B"/>
    <w:rsid w:val="00594186"/>
    <w:rsid w:val="006F76FB"/>
    <w:rsid w:val="00751E3E"/>
    <w:rsid w:val="00761F83"/>
    <w:rsid w:val="009435CA"/>
    <w:rsid w:val="00962BB6"/>
    <w:rsid w:val="009E1199"/>
    <w:rsid w:val="00A22FA5"/>
    <w:rsid w:val="00A61F14"/>
    <w:rsid w:val="00A726BD"/>
    <w:rsid w:val="00A85A75"/>
    <w:rsid w:val="00AA568E"/>
    <w:rsid w:val="00AF4268"/>
    <w:rsid w:val="00B30A56"/>
    <w:rsid w:val="00B70353"/>
    <w:rsid w:val="00BB4E7F"/>
    <w:rsid w:val="00C65A95"/>
    <w:rsid w:val="00CA1B45"/>
    <w:rsid w:val="00D412DA"/>
    <w:rsid w:val="00D56D64"/>
    <w:rsid w:val="00D65FE5"/>
    <w:rsid w:val="00D879D8"/>
    <w:rsid w:val="00DD22E7"/>
    <w:rsid w:val="00DF0489"/>
    <w:rsid w:val="00E1667B"/>
    <w:rsid w:val="00FB76ED"/>
    <w:rsid w:val="00FE7B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_x0000_s1032"/>
        <o:r id="V:Rule5" type="connector" idref="#AutoShape 3"/>
        <o:r id="V:Rule6"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A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30A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94186"/>
    <w:pPr>
      <w:ind w:left="720"/>
      <w:contextualSpacing/>
    </w:pPr>
  </w:style>
  <w:style w:type="paragraph" w:styleId="Header">
    <w:name w:val="header"/>
    <w:basedOn w:val="Normal"/>
    <w:link w:val="HeaderChar"/>
    <w:uiPriority w:val="99"/>
    <w:semiHidden/>
    <w:unhideWhenUsed/>
    <w:rsid w:val="000E1FD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1FD0"/>
  </w:style>
  <w:style w:type="paragraph" w:styleId="Footer">
    <w:name w:val="footer"/>
    <w:basedOn w:val="Normal"/>
    <w:link w:val="FooterChar"/>
    <w:uiPriority w:val="99"/>
    <w:unhideWhenUsed/>
    <w:rsid w:val="000E1F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1FD0"/>
  </w:style>
</w:styles>
</file>

<file path=word/webSettings.xml><?xml version="1.0" encoding="utf-8"?>
<w:webSettings xmlns:r="http://schemas.openxmlformats.org/officeDocument/2006/relationships" xmlns:w="http://schemas.openxmlformats.org/wordprocessingml/2006/main">
  <w:divs>
    <w:div w:id="1173371936">
      <w:bodyDiv w:val="1"/>
      <w:marLeft w:val="0"/>
      <w:marRight w:val="0"/>
      <w:marTop w:val="0"/>
      <w:marBottom w:val="0"/>
      <w:divBdr>
        <w:top w:val="none" w:sz="0" w:space="0" w:color="auto"/>
        <w:left w:val="none" w:sz="0" w:space="0" w:color="auto"/>
        <w:bottom w:val="none" w:sz="0" w:space="0" w:color="auto"/>
        <w:right w:val="none" w:sz="0" w:space="0" w:color="auto"/>
      </w:divBdr>
    </w:div>
    <w:div w:id="130504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13</Pages>
  <Words>3210</Words>
  <Characters>18298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9</cp:revision>
  <dcterms:created xsi:type="dcterms:W3CDTF">2019-09-18T07:34:00Z</dcterms:created>
  <dcterms:modified xsi:type="dcterms:W3CDTF">2019-09-18T09:42:00Z</dcterms:modified>
</cp:coreProperties>
</file>